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8DF" w:rsidRDefault="00E318DF" w:rsidP="00E318DF">
      <w:pPr>
        <w:jc w:val="right"/>
        <w:rPr>
          <w:b/>
          <w:sz w:val="28"/>
          <w:szCs w:val="28"/>
        </w:rPr>
      </w:pPr>
      <w:bookmarkStart w:id="0" w:name="_GoBack"/>
      <w:bookmarkEnd w:id="0"/>
      <w:r w:rsidRPr="00201134">
        <w:rPr>
          <w:b/>
          <w:noProof/>
        </w:rPr>
        <w:drawing>
          <wp:anchor distT="0" distB="0" distL="114300" distR="114300" simplePos="0" relativeHeight="251661312" behindDoc="0" locked="0" layoutInCell="1" allowOverlap="1" wp14:anchorId="51AA3CF6" wp14:editId="0AF19C50">
            <wp:simplePos x="0" y="0"/>
            <wp:positionH relativeFrom="column">
              <wp:posOffset>2596515</wp:posOffset>
            </wp:positionH>
            <wp:positionV relativeFrom="paragraph">
              <wp:posOffset>-55245</wp:posOffset>
            </wp:positionV>
            <wp:extent cx="731520" cy="914400"/>
            <wp:effectExtent l="38100" t="19050" r="11430" b="19050"/>
            <wp:wrapSquare wrapText="right"/>
            <wp:docPr id="4" name="Рисунок 2" descr="img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590"/>
                    <pic:cNvPicPr>
                      <a:picLocks noChangeAspect="1" noChangeArrowheads="1"/>
                    </pic:cNvPicPr>
                  </pic:nvPicPr>
                  <pic:blipFill>
                    <a:blip r:embed="rId5" cstate="print"/>
                    <a:srcRect/>
                    <a:stretch>
                      <a:fillRect/>
                    </a:stretch>
                  </pic:blipFill>
                  <pic:spPr bwMode="auto">
                    <a:xfrm>
                      <a:off x="0" y="0"/>
                      <a:ext cx="731520" cy="914400"/>
                    </a:xfrm>
                    <a:prstGeom prst="rect">
                      <a:avLst/>
                    </a:prstGeom>
                    <a:solidFill>
                      <a:srgbClr val="00FFFF"/>
                    </a:solidFill>
                    <a:ln w="9525">
                      <a:solidFill>
                        <a:srgbClr val="FFFFFF"/>
                      </a:solidFill>
                      <a:miter lim="800000"/>
                      <a:headEnd/>
                      <a:tailEnd/>
                    </a:ln>
                  </pic:spPr>
                </pic:pic>
              </a:graphicData>
            </a:graphic>
          </wp:anchor>
        </w:drawing>
      </w:r>
    </w:p>
    <w:p w:rsidR="00BE015A" w:rsidRDefault="00BE015A" w:rsidP="00E318DF">
      <w:pPr>
        <w:jc w:val="right"/>
        <w:rPr>
          <w:b/>
          <w:sz w:val="28"/>
          <w:szCs w:val="28"/>
        </w:rPr>
      </w:pPr>
    </w:p>
    <w:p w:rsidR="00E318DF" w:rsidRPr="00415EED" w:rsidRDefault="00E318DF" w:rsidP="00E318DF">
      <w:pPr>
        <w:jc w:val="right"/>
        <w:rPr>
          <w:b/>
          <w:sz w:val="28"/>
          <w:szCs w:val="28"/>
        </w:rPr>
      </w:pPr>
    </w:p>
    <w:p w:rsidR="00E318DF" w:rsidRDefault="00E318DF" w:rsidP="00E318DF">
      <w:pPr>
        <w:jc w:val="right"/>
        <w:rPr>
          <w:b/>
          <w:sz w:val="20"/>
          <w:szCs w:val="20"/>
        </w:rPr>
      </w:pPr>
    </w:p>
    <w:p w:rsidR="00E318DF" w:rsidRDefault="00E318DF" w:rsidP="00E318DF">
      <w:pPr>
        <w:rPr>
          <w:b/>
          <w:sz w:val="20"/>
          <w:szCs w:val="20"/>
        </w:rPr>
      </w:pPr>
    </w:p>
    <w:p w:rsidR="00E318DF" w:rsidRPr="00F5363F" w:rsidRDefault="00E318DF" w:rsidP="00E318DF">
      <w:pPr>
        <w:rPr>
          <w:b/>
          <w:sz w:val="20"/>
          <w:szCs w:val="20"/>
        </w:rPr>
      </w:pPr>
    </w:p>
    <w:p w:rsidR="00E318DF" w:rsidRPr="00073D68" w:rsidRDefault="00E318DF" w:rsidP="00E318DF">
      <w:pPr>
        <w:pBdr>
          <w:bottom w:val="single" w:sz="12" w:space="2" w:color="auto"/>
        </w:pBdr>
        <w:jc w:val="center"/>
      </w:pPr>
      <w:r w:rsidRPr="00073D68">
        <w:t>Внутригородское муниципальное образование Санкт-Петербурга муниципальный округ</w:t>
      </w:r>
    </w:p>
    <w:p w:rsidR="00E318DF" w:rsidRPr="00073D68" w:rsidRDefault="00E318DF" w:rsidP="00E318DF">
      <w:pPr>
        <w:pBdr>
          <w:bottom w:val="single" w:sz="12" w:space="2" w:color="auto"/>
        </w:pBdr>
        <w:jc w:val="center"/>
      </w:pPr>
      <w:r w:rsidRPr="00073D68">
        <w:t>ПРАВОБЕРЕЖНЫЙ</w:t>
      </w:r>
    </w:p>
    <w:p w:rsidR="00E318DF" w:rsidRPr="00073D68" w:rsidRDefault="00E318DF" w:rsidP="00E318DF">
      <w:pPr>
        <w:pBdr>
          <w:bottom w:val="single" w:sz="12" w:space="2" w:color="auto"/>
        </w:pBdr>
        <w:jc w:val="center"/>
        <w:rPr>
          <w:b/>
        </w:rPr>
      </w:pPr>
      <w:r w:rsidRPr="00073D68">
        <w:rPr>
          <w:b/>
        </w:rPr>
        <w:t>МУНИЦИПАЛЬНЫЙ СОВЕТ</w:t>
      </w:r>
    </w:p>
    <w:p w:rsidR="00E318DF" w:rsidRPr="00073D68" w:rsidRDefault="00E318DF" w:rsidP="00E318DF">
      <w:pPr>
        <w:pBdr>
          <w:bottom w:val="single" w:sz="12" w:space="2" w:color="auto"/>
        </w:pBdr>
        <w:jc w:val="center"/>
        <w:rPr>
          <w:b/>
        </w:rPr>
      </w:pPr>
      <w:r w:rsidRPr="00073D68">
        <w:rPr>
          <w:b/>
          <w:lang w:val="en-US"/>
        </w:rPr>
        <w:t>V</w:t>
      </w:r>
      <w:r w:rsidRPr="00073D68">
        <w:rPr>
          <w:b/>
        </w:rPr>
        <w:t xml:space="preserve"> созыв</w:t>
      </w:r>
    </w:p>
    <w:p w:rsidR="00E318DF" w:rsidRPr="00073D68" w:rsidRDefault="00E318DF" w:rsidP="00E318DF">
      <w:pPr>
        <w:jc w:val="center"/>
        <w:rPr>
          <w:sz w:val="20"/>
          <w:szCs w:val="20"/>
        </w:rPr>
      </w:pPr>
      <w:r w:rsidRPr="00073D68">
        <w:rPr>
          <w:sz w:val="20"/>
          <w:szCs w:val="20"/>
        </w:rPr>
        <w:t>ул. Латышских стрелков д.11, корпус 4, Санкт-Петербург, 193231, т/</w:t>
      </w:r>
      <w:r w:rsidRPr="00073D68">
        <w:rPr>
          <w:sz w:val="20"/>
          <w:szCs w:val="20"/>
          <w:lang w:val="en-US"/>
        </w:rPr>
        <w:t>f</w:t>
      </w:r>
      <w:r w:rsidRPr="00073D68">
        <w:rPr>
          <w:sz w:val="20"/>
          <w:szCs w:val="20"/>
        </w:rPr>
        <w:t>. 584-43-34,</w:t>
      </w:r>
    </w:p>
    <w:p w:rsidR="00E318DF" w:rsidRPr="00073D68" w:rsidRDefault="00E318DF" w:rsidP="00E318DF">
      <w:pPr>
        <w:jc w:val="center"/>
        <w:rPr>
          <w:sz w:val="20"/>
          <w:szCs w:val="20"/>
          <w:lang w:val="en-US"/>
        </w:rPr>
      </w:pPr>
      <w:r w:rsidRPr="00073D68">
        <w:rPr>
          <w:sz w:val="20"/>
          <w:szCs w:val="20"/>
          <w:lang w:val="en-US"/>
        </w:rPr>
        <w:t xml:space="preserve">e-mail:  </w:t>
      </w:r>
      <w:hyperlink r:id="rId6" w:history="1">
        <w:r w:rsidRPr="00073D68">
          <w:rPr>
            <w:sz w:val="20"/>
            <w:szCs w:val="20"/>
            <w:u w:val="single"/>
            <w:lang w:val="en-US"/>
          </w:rPr>
          <w:t>spb</w:t>
        </w:r>
        <w:r w:rsidRPr="00073D68">
          <w:rPr>
            <w:sz w:val="20"/>
            <w:szCs w:val="20"/>
            <w:u w:val="single"/>
          </w:rPr>
          <w:t>мо</w:t>
        </w:r>
        <w:r w:rsidRPr="00073D68">
          <w:rPr>
            <w:sz w:val="20"/>
            <w:szCs w:val="20"/>
            <w:u w:val="single"/>
            <w:lang w:val="en-US"/>
          </w:rPr>
          <w:t>57@mail.ru</w:t>
        </w:r>
      </w:hyperlink>
    </w:p>
    <w:p w:rsidR="00E318DF" w:rsidRPr="00073D68" w:rsidRDefault="00E318DF" w:rsidP="00E318DF">
      <w:pPr>
        <w:jc w:val="center"/>
        <w:rPr>
          <w:sz w:val="20"/>
          <w:szCs w:val="20"/>
          <w:lang w:val="en-US"/>
        </w:rPr>
      </w:pPr>
      <w:r w:rsidRPr="00073D68">
        <w:rPr>
          <w:sz w:val="20"/>
          <w:szCs w:val="20"/>
        </w:rPr>
        <w:t>ИНН</w:t>
      </w:r>
      <w:r w:rsidRPr="00073D68">
        <w:rPr>
          <w:sz w:val="20"/>
          <w:szCs w:val="20"/>
          <w:lang w:val="en-US"/>
        </w:rPr>
        <w:t xml:space="preserve"> 7811072898 </w:t>
      </w:r>
      <w:r w:rsidRPr="00073D68">
        <w:rPr>
          <w:sz w:val="20"/>
          <w:szCs w:val="20"/>
        </w:rPr>
        <w:t>КПП</w:t>
      </w:r>
      <w:r w:rsidRPr="00073D68">
        <w:rPr>
          <w:sz w:val="20"/>
          <w:szCs w:val="20"/>
          <w:lang w:val="en-US"/>
        </w:rPr>
        <w:t xml:space="preserve"> 781101001 </w:t>
      </w:r>
      <w:r w:rsidRPr="00073D68">
        <w:rPr>
          <w:sz w:val="20"/>
          <w:szCs w:val="20"/>
        </w:rPr>
        <w:t>ОГРН</w:t>
      </w:r>
      <w:r w:rsidRPr="00073D68">
        <w:rPr>
          <w:sz w:val="20"/>
          <w:szCs w:val="20"/>
          <w:lang w:val="en-US"/>
        </w:rPr>
        <w:t xml:space="preserve"> 1037825018472</w:t>
      </w:r>
    </w:p>
    <w:p w:rsidR="00E318DF" w:rsidRPr="004E72EF" w:rsidRDefault="00E318DF" w:rsidP="00E318DF">
      <w:pPr>
        <w:pStyle w:val="2"/>
        <w:tabs>
          <w:tab w:val="left" w:pos="2694"/>
        </w:tabs>
        <w:contextualSpacing/>
        <w:rPr>
          <w:b/>
          <w:szCs w:val="24"/>
          <w:lang w:val="en-US"/>
        </w:rPr>
      </w:pPr>
    </w:p>
    <w:p w:rsidR="00E318DF" w:rsidRPr="004E72EF" w:rsidRDefault="00E318DF" w:rsidP="00E318DF">
      <w:pPr>
        <w:pStyle w:val="2"/>
        <w:tabs>
          <w:tab w:val="left" w:pos="2694"/>
        </w:tabs>
        <w:contextualSpacing/>
        <w:jc w:val="center"/>
        <w:rPr>
          <w:b/>
          <w:szCs w:val="24"/>
        </w:rPr>
      </w:pPr>
      <w:r w:rsidRPr="004E72EF">
        <w:rPr>
          <w:b/>
          <w:szCs w:val="24"/>
        </w:rPr>
        <w:t xml:space="preserve">РЕШЕНИЕ № </w:t>
      </w:r>
      <w:r w:rsidR="00E716C2">
        <w:rPr>
          <w:b/>
          <w:szCs w:val="24"/>
        </w:rPr>
        <w:t>2</w:t>
      </w:r>
    </w:p>
    <w:p w:rsidR="00E318DF" w:rsidRPr="004E72EF" w:rsidRDefault="00E318DF" w:rsidP="00E318DF">
      <w:pPr>
        <w:pStyle w:val="6"/>
        <w:spacing w:before="0" w:after="0"/>
        <w:contextualSpacing/>
        <w:jc w:val="right"/>
        <w:rPr>
          <w:color w:val="auto"/>
          <w:sz w:val="24"/>
          <w:szCs w:val="24"/>
        </w:rPr>
      </w:pPr>
      <w:r w:rsidRPr="004E72EF">
        <w:rPr>
          <w:color w:val="auto"/>
          <w:sz w:val="24"/>
          <w:szCs w:val="24"/>
        </w:rPr>
        <w:t>«</w:t>
      </w:r>
      <w:r w:rsidR="00E716C2">
        <w:rPr>
          <w:color w:val="auto"/>
          <w:sz w:val="24"/>
          <w:szCs w:val="24"/>
        </w:rPr>
        <w:t>07</w:t>
      </w:r>
      <w:r w:rsidRPr="004E72EF">
        <w:rPr>
          <w:color w:val="auto"/>
          <w:sz w:val="24"/>
          <w:szCs w:val="24"/>
        </w:rPr>
        <w:t xml:space="preserve">» </w:t>
      </w:r>
      <w:r w:rsidR="00E716C2">
        <w:rPr>
          <w:color w:val="auto"/>
          <w:sz w:val="24"/>
          <w:szCs w:val="24"/>
        </w:rPr>
        <w:t>февраля</w:t>
      </w:r>
      <w:r w:rsidRPr="004E72EF">
        <w:rPr>
          <w:color w:val="auto"/>
          <w:sz w:val="24"/>
          <w:szCs w:val="24"/>
        </w:rPr>
        <w:t xml:space="preserve"> 201</w:t>
      </w:r>
      <w:r w:rsidR="00E716C2">
        <w:rPr>
          <w:color w:val="auto"/>
          <w:sz w:val="24"/>
          <w:szCs w:val="24"/>
        </w:rPr>
        <w:t>9</w:t>
      </w:r>
      <w:r w:rsidRPr="004E72EF">
        <w:rPr>
          <w:color w:val="auto"/>
          <w:sz w:val="24"/>
          <w:szCs w:val="24"/>
        </w:rPr>
        <w:t xml:space="preserve"> года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E318DF" w:rsidRPr="004E72EF" w:rsidTr="00A5287D">
        <w:tc>
          <w:tcPr>
            <w:tcW w:w="5353" w:type="dxa"/>
            <w:hideMark/>
          </w:tcPr>
          <w:p w:rsidR="00E318DF" w:rsidRPr="004E72EF" w:rsidRDefault="00E318DF" w:rsidP="00384B7E">
            <w:pPr>
              <w:ind w:firstLine="567"/>
              <w:contextualSpacing/>
              <w:jc w:val="left"/>
              <w:rPr>
                <w:b/>
              </w:rPr>
            </w:pPr>
            <w:r w:rsidRPr="004E72EF">
              <w:rPr>
                <w:b/>
              </w:rPr>
              <w:t>О внесении изменений и дополнений в Устав</w:t>
            </w:r>
            <w:r>
              <w:rPr>
                <w:b/>
              </w:rPr>
              <w:t xml:space="preserve"> внутригородского муниципального образования Санкт-Петербурга муниципальный округ</w:t>
            </w:r>
            <w:r w:rsidRPr="004E72EF">
              <w:rPr>
                <w:b/>
              </w:rPr>
              <w:t xml:space="preserve"> Правобережный</w:t>
            </w:r>
          </w:p>
        </w:tc>
      </w:tr>
      <w:tr w:rsidR="00E318DF" w:rsidRPr="004E72EF" w:rsidTr="00A5287D">
        <w:tc>
          <w:tcPr>
            <w:tcW w:w="5353" w:type="dxa"/>
          </w:tcPr>
          <w:p w:rsidR="00E318DF" w:rsidRPr="004E72EF" w:rsidRDefault="00E318DF" w:rsidP="00384B7E">
            <w:pPr>
              <w:contextualSpacing/>
              <w:rPr>
                <w:b/>
              </w:rPr>
            </w:pPr>
          </w:p>
        </w:tc>
      </w:tr>
    </w:tbl>
    <w:p w:rsidR="00E318DF" w:rsidRPr="004E72EF" w:rsidRDefault="00E318DF" w:rsidP="00E318DF">
      <w:pPr>
        <w:contextualSpacing/>
        <w:rPr>
          <w:b/>
        </w:rPr>
      </w:pPr>
    </w:p>
    <w:p w:rsidR="00E318DF" w:rsidRPr="001E42DC" w:rsidRDefault="00E318DF" w:rsidP="00E318DF">
      <w:pPr>
        <w:pStyle w:val="21"/>
        <w:spacing w:after="0" w:line="240" w:lineRule="auto"/>
        <w:ind w:firstLine="567"/>
        <w:contextualSpacing/>
        <w:jc w:val="both"/>
        <w:rPr>
          <w:color w:val="auto"/>
          <w:szCs w:val="24"/>
        </w:rPr>
      </w:pPr>
      <w:r w:rsidRPr="004E72EF">
        <w:rPr>
          <w:color w:val="auto"/>
          <w:szCs w:val="24"/>
        </w:rPr>
        <w:t xml:space="preserve">В соответствии с </w:t>
      </w:r>
      <w:r w:rsidRPr="004E72EF">
        <w:rPr>
          <w:bCs/>
          <w:color w:val="auto"/>
          <w:szCs w:val="24"/>
        </w:rPr>
        <w:t>Конституцией Российской Федерации,</w:t>
      </w:r>
      <w:r w:rsidRPr="004E72EF">
        <w:rPr>
          <w:color w:val="auto"/>
          <w:szCs w:val="24"/>
        </w:rPr>
        <w:t xml:space="preserve"> Федеральным законом от 06.10.2003 №</w:t>
      </w:r>
      <w:r>
        <w:rPr>
          <w:color w:val="auto"/>
          <w:szCs w:val="24"/>
        </w:rPr>
        <w:t xml:space="preserve"> </w:t>
      </w:r>
      <w:r w:rsidRPr="004E72EF">
        <w:rPr>
          <w:color w:val="auto"/>
          <w:szCs w:val="24"/>
        </w:rPr>
        <w:t>131-ФЗ «Об общих принципах организации местного самоуправления в Российской Федерации», Законом Санкт-Петербурга от 23.09.2009 №</w:t>
      </w:r>
      <w:r>
        <w:rPr>
          <w:color w:val="auto"/>
          <w:szCs w:val="24"/>
        </w:rPr>
        <w:t xml:space="preserve"> </w:t>
      </w:r>
      <w:r w:rsidRPr="004E72EF">
        <w:rPr>
          <w:color w:val="auto"/>
          <w:szCs w:val="24"/>
        </w:rPr>
        <w:t>420-79 «Об организации местного сам</w:t>
      </w:r>
      <w:r>
        <w:rPr>
          <w:color w:val="auto"/>
          <w:szCs w:val="24"/>
        </w:rPr>
        <w:t>оуправления в Санкт-Петербурге», Уставом МО Правобережный,</w:t>
      </w:r>
      <w:r w:rsidRPr="004E72EF">
        <w:rPr>
          <w:color w:val="auto"/>
          <w:szCs w:val="24"/>
        </w:rPr>
        <w:t xml:space="preserve"> </w:t>
      </w:r>
      <w:r w:rsidRPr="004E72EF">
        <w:rPr>
          <w:bCs/>
          <w:color w:val="auto"/>
          <w:szCs w:val="24"/>
        </w:rPr>
        <w:t xml:space="preserve">в целях приведения Устава </w:t>
      </w:r>
      <w:r w:rsidRPr="0039364A">
        <w:rPr>
          <w:bCs/>
          <w:color w:val="auto"/>
          <w:szCs w:val="24"/>
        </w:rPr>
        <w:t xml:space="preserve">внутригородского муниципального образования Санкт-Петербурга муниципальный округ </w:t>
      </w:r>
      <w:r w:rsidRPr="004E72EF">
        <w:rPr>
          <w:bCs/>
          <w:color w:val="auto"/>
          <w:szCs w:val="24"/>
        </w:rPr>
        <w:t>Правобережный в соответствие с действующим законодательством, муниципальный совет</w:t>
      </w:r>
    </w:p>
    <w:p w:rsidR="00E318DF" w:rsidRPr="004E72EF" w:rsidRDefault="00E318DF" w:rsidP="00E318DF">
      <w:pPr>
        <w:pStyle w:val="21"/>
        <w:spacing w:after="0" w:line="240" w:lineRule="auto"/>
        <w:ind w:firstLine="567"/>
        <w:rPr>
          <w:b/>
          <w:bCs/>
          <w:color w:val="auto"/>
          <w:szCs w:val="24"/>
        </w:rPr>
      </w:pPr>
    </w:p>
    <w:p w:rsidR="00E318DF" w:rsidRDefault="00E318DF" w:rsidP="00E318DF">
      <w:pPr>
        <w:pStyle w:val="21"/>
        <w:spacing w:after="0" w:line="240" w:lineRule="auto"/>
        <w:ind w:firstLine="567"/>
        <w:rPr>
          <w:b/>
          <w:bCs/>
          <w:color w:val="auto"/>
          <w:szCs w:val="24"/>
        </w:rPr>
      </w:pPr>
      <w:r w:rsidRPr="004E72EF">
        <w:rPr>
          <w:b/>
          <w:bCs/>
          <w:color w:val="auto"/>
          <w:szCs w:val="24"/>
        </w:rPr>
        <w:t>РЕШИЛ:</w:t>
      </w:r>
    </w:p>
    <w:p w:rsidR="00E318DF" w:rsidRPr="004E72EF" w:rsidRDefault="00E318DF" w:rsidP="00E318DF">
      <w:pPr>
        <w:pStyle w:val="21"/>
        <w:spacing w:after="0" w:line="240" w:lineRule="auto"/>
        <w:ind w:firstLine="567"/>
        <w:rPr>
          <w:b/>
          <w:bCs/>
          <w:color w:val="auto"/>
          <w:szCs w:val="24"/>
        </w:rPr>
      </w:pPr>
    </w:p>
    <w:p w:rsidR="00E318DF" w:rsidRDefault="00E318DF" w:rsidP="00E318DF">
      <w:pPr>
        <w:pStyle w:val="a3"/>
        <w:numPr>
          <w:ilvl w:val="0"/>
          <w:numId w:val="8"/>
        </w:numPr>
        <w:tabs>
          <w:tab w:val="left" w:pos="851"/>
        </w:tabs>
        <w:autoSpaceDE w:val="0"/>
        <w:autoSpaceDN w:val="0"/>
        <w:adjustRightInd w:val="0"/>
        <w:spacing w:line="276" w:lineRule="auto"/>
        <w:ind w:left="0" w:firstLine="567"/>
        <w:jc w:val="both"/>
        <w:rPr>
          <w:sz w:val="24"/>
          <w:szCs w:val="24"/>
        </w:rPr>
      </w:pPr>
      <w:r w:rsidRPr="004E72EF">
        <w:rPr>
          <w:sz w:val="24"/>
          <w:szCs w:val="24"/>
        </w:rPr>
        <w:t>Внести в Устав</w:t>
      </w:r>
      <w:r>
        <w:rPr>
          <w:sz w:val="24"/>
          <w:szCs w:val="24"/>
        </w:rPr>
        <w:t xml:space="preserve"> </w:t>
      </w:r>
      <w:r w:rsidRPr="004E72EF">
        <w:rPr>
          <w:sz w:val="24"/>
          <w:szCs w:val="24"/>
        </w:rPr>
        <w:t xml:space="preserve">внутригородского муниципального образования Санкт-Петербурга муниципальный округ Правобережный следующие изменения и дополнения: </w:t>
      </w:r>
    </w:p>
    <w:p w:rsidR="00E318DF" w:rsidRDefault="00E318DF" w:rsidP="00E318DF">
      <w:pPr>
        <w:tabs>
          <w:tab w:val="left" w:pos="851"/>
        </w:tabs>
        <w:autoSpaceDE w:val="0"/>
        <w:autoSpaceDN w:val="0"/>
        <w:adjustRightInd w:val="0"/>
        <w:spacing w:line="276" w:lineRule="auto"/>
        <w:jc w:val="both"/>
      </w:pPr>
      <w:r w:rsidRPr="00E42571">
        <w:t xml:space="preserve">- подпункт </w:t>
      </w:r>
      <w:r>
        <w:t>2</w:t>
      </w:r>
      <w:r w:rsidRPr="00E42571">
        <w:t xml:space="preserve"> пункта 2 статьи 5 изложить в следующей редакции:</w:t>
      </w:r>
    </w:p>
    <w:p w:rsidR="00E318DF" w:rsidRDefault="00E318DF" w:rsidP="00E318DF">
      <w:pPr>
        <w:tabs>
          <w:tab w:val="left" w:pos="851"/>
        </w:tabs>
        <w:autoSpaceDE w:val="0"/>
        <w:autoSpaceDN w:val="0"/>
        <w:adjustRightInd w:val="0"/>
        <w:spacing w:line="276" w:lineRule="auto"/>
        <w:jc w:val="both"/>
      </w:pPr>
      <w:r w:rsidRPr="00E42571">
        <w:t>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r>
        <w:t>;</w:t>
      </w:r>
    </w:p>
    <w:p w:rsidR="00E318DF" w:rsidRDefault="00E318DF" w:rsidP="00E318DF">
      <w:pPr>
        <w:tabs>
          <w:tab w:val="left" w:pos="851"/>
        </w:tabs>
        <w:autoSpaceDE w:val="0"/>
        <w:autoSpaceDN w:val="0"/>
        <w:adjustRightInd w:val="0"/>
        <w:spacing w:line="276" w:lineRule="auto"/>
        <w:jc w:val="both"/>
      </w:pPr>
      <w:r w:rsidRPr="00E42571">
        <w:t>- подпункт 2</w:t>
      </w:r>
      <w:r>
        <w:t>0</w:t>
      </w:r>
      <w:r w:rsidRPr="00E42571">
        <w:t xml:space="preserve"> пункта 2 статьи 5 изложить в следующей редакции:</w:t>
      </w:r>
    </w:p>
    <w:p w:rsidR="00E318DF" w:rsidRDefault="00E318DF" w:rsidP="00E318DF">
      <w:pPr>
        <w:tabs>
          <w:tab w:val="left" w:pos="851"/>
        </w:tabs>
        <w:autoSpaceDE w:val="0"/>
        <w:autoSpaceDN w:val="0"/>
        <w:adjustRightInd w:val="0"/>
        <w:spacing w:line="276" w:lineRule="auto"/>
        <w:jc w:val="both"/>
      </w:pPr>
      <w:r w:rsidRPr="00E42571">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318DF" w:rsidRDefault="00E318DF" w:rsidP="00E318DF">
      <w:pPr>
        <w:tabs>
          <w:tab w:val="left" w:pos="851"/>
        </w:tabs>
        <w:autoSpaceDE w:val="0"/>
        <w:autoSpaceDN w:val="0"/>
        <w:adjustRightInd w:val="0"/>
        <w:spacing w:line="276" w:lineRule="auto"/>
        <w:jc w:val="both"/>
      </w:pPr>
      <w:r w:rsidRPr="00E42571">
        <w:t>- подпункт 2</w:t>
      </w:r>
      <w:r>
        <w:t>7</w:t>
      </w:r>
      <w:r w:rsidRPr="00E42571">
        <w:t xml:space="preserve"> пункта 2 статьи 5 изложить в следующей редакции:</w:t>
      </w:r>
    </w:p>
    <w:p w:rsidR="00E318DF" w:rsidRDefault="00E318DF" w:rsidP="00E318DF">
      <w:pPr>
        <w:tabs>
          <w:tab w:val="left" w:pos="851"/>
        </w:tabs>
        <w:autoSpaceDE w:val="0"/>
        <w:autoSpaceDN w:val="0"/>
        <w:adjustRightInd w:val="0"/>
        <w:spacing w:line="276" w:lineRule="auto"/>
        <w:jc w:val="both"/>
      </w:pPr>
      <w:r w:rsidRPr="00E42571">
        <w:t>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E318DF" w:rsidRDefault="00E318DF" w:rsidP="00E318DF">
      <w:pPr>
        <w:tabs>
          <w:tab w:val="left" w:pos="851"/>
        </w:tabs>
        <w:autoSpaceDE w:val="0"/>
        <w:autoSpaceDN w:val="0"/>
        <w:adjustRightInd w:val="0"/>
        <w:spacing w:line="276" w:lineRule="auto"/>
        <w:jc w:val="both"/>
      </w:pPr>
      <w:r>
        <w:t xml:space="preserve">- </w:t>
      </w:r>
      <w:r w:rsidRPr="00E42571">
        <w:t xml:space="preserve">подпункт </w:t>
      </w:r>
      <w:r>
        <w:t>1</w:t>
      </w:r>
      <w:r w:rsidRPr="00E42571">
        <w:t xml:space="preserve"> пункта </w:t>
      </w:r>
      <w:r>
        <w:t>4</w:t>
      </w:r>
      <w:r w:rsidRPr="00E42571">
        <w:t xml:space="preserve"> статьи </w:t>
      </w:r>
      <w:r>
        <w:t>22</w:t>
      </w:r>
      <w:r w:rsidRPr="00E42571">
        <w:t xml:space="preserve"> изложить в следующей редакции:</w:t>
      </w:r>
    </w:p>
    <w:p w:rsidR="00E318DF" w:rsidRDefault="00E318DF" w:rsidP="00E318DF">
      <w:pPr>
        <w:tabs>
          <w:tab w:val="left" w:pos="851"/>
        </w:tabs>
        <w:autoSpaceDE w:val="0"/>
        <w:autoSpaceDN w:val="0"/>
        <w:adjustRightInd w:val="0"/>
        <w:spacing w:line="276" w:lineRule="auto"/>
        <w:jc w:val="both"/>
      </w:pPr>
      <w:r w:rsidRPr="00E42571">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Pr="00E42571">
        <w:lastRenderedPageBreak/>
        <w:t>Устава Санкт-Петербурга или законов Санкт-Петербурга в целях приведения данного устава в соответствие с этими нормативными правовыми актами;</w:t>
      </w:r>
    </w:p>
    <w:p w:rsidR="00E318DF" w:rsidRDefault="00E318DF" w:rsidP="00E318DF">
      <w:pPr>
        <w:tabs>
          <w:tab w:val="left" w:pos="851"/>
        </w:tabs>
        <w:autoSpaceDE w:val="0"/>
        <w:autoSpaceDN w:val="0"/>
        <w:adjustRightInd w:val="0"/>
        <w:spacing w:line="276" w:lineRule="auto"/>
        <w:jc w:val="both"/>
      </w:pPr>
      <w:r w:rsidRPr="008D5323">
        <w:t xml:space="preserve">- пункт </w:t>
      </w:r>
      <w:r>
        <w:t>5</w:t>
      </w:r>
      <w:r w:rsidRPr="008D5323">
        <w:t xml:space="preserve"> статьи 22 изложить в следующей редакции:</w:t>
      </w:r>
    </w:p>
    <w:p w:rsidR="00E318DF" w:rsidRDefault="00E318DF" w:rsidP="00E318DF">
      <w:pPr>
        <w:tabs>
          <w:tab w:val="left" w:pos="851"/>
        </w:tabs>
        <w:autoSpaceDE w:val="0"/>
        <w:autoSpaceDN w:val="0"/>
        <w:adjustRightInd w:val="0"/>
        <w:spacing w:line="276" w:lineRule="auto"/>
        <w:jc w:val="both"/>
      </w:pPr>
      <w:r w:rsidRPr="008D5323">
        <w:t>Порядок организации и проведения публичных слушаний определяется нормативными правовыми актами муниципального совета муниципального образования в соответствии с настоящим Уставом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E318DF" w:rsidRDefault="00E318DF" w:rsidP="00E318DF">
      <w:pPr>
        <w:tabs>
          <w:tab w:val="left" w:pos="851"/>
        </w:tabs>
        <w:autoSpaceDE w:val="0"/>
        <w:autoSpaceDN w:val="0"/>
        <w:adjustRightInd w:val="0"/>
        <w:spacing w:line="276" w:lineRule="auto"/>
        <w:jc w:val="both"/>
      </w:pPr>
      <w:r w:rsidRPr="008D5323">
        <w:t xml:space="preserve">- пункт </w:t>
      </w:r>
      <w:r>
        <w:t>1</w:t>
      </w:r>
      <w:r w:rsidRPr="008D5323">
        <w:t xml:space="preserve"> статьи 2</w:t>
      </w:r>
      <w:r>
        <w:t>3</w:t>
      </w:r>
      <w:r w:rsidRPr="008D5323">
        <w:t xml:space="preserve"> изложить в следующей редакции:</w:t>
      </w:r>
    </w:p>
    <w:p w:rsidR="00E318DF" w:rsidRDefault="00E318DF" w:rsidP="00E318DF">
      <w:pPr>
        <w:tabs>
          <w:tab w:val="left" w:pos="851"/>
        </w:tabs>
        <w:autoSpaceDE w:val="0"/>
        <w:autoSpaceDN w:val="0"/>
        <w:adjustRightInd w:val="0"/>
        <w:spacing w:line="276" w:lineRule="auto"/>
        <w:jc w:val="both"/>
      </w:pPr>
      <w:r w:rsidRPr="008D5323">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E318DF" w:rsidRDefault="00E318DF" w:rsidP="00E318DF">
      <w:pPr>
        <w:tabs>
          <w:tab w:val="left" w:pos="851"/>
        </w:tabs>
        <w:autoSpaceDE w:val="0"/>
        <w:autoSpaceDN w:val="0"/>
        <w:adjustRightInd w:val="0"/>
        <w:spacing w:line="276" w:lineRule="auto"/>
        <w:jc w:val="both"/>
      </w:pPr>
      <w:r>
        <w:t>-</w:t>
      </w:r>
      <w:r w:rsidRPr="008D5323">
        <w:t xml:space="preserve"> стать</w:t>
      </w:r>
      <w:r>
        <w:t>ю</w:t>
      </w:r>
      <w:r w:rsidRPr="008D5323">
        <w:t xml:space="preserve"> 2</w:t>
      </w:r>
      <w:r>
        <w:t>6</w:t>
      </w:r>
      <w:r w:rsidRPr="008D5323">
        <w:t xml:space="preserve"> изложить в следующей редакции:</w:t>
      </w:r>
    </w:p>
    <w:p w:rsidR="00E318DF" w:rsidRDefault="00E318DF" w:rsidP="00E318DF">
      <w:pPr>
        <w:tabs>
          <w:tab w:val="left" w:pos="851"/>
        </w:tabs>
        <w:autoSpaceDE w:val="0"/>
        <w:autoSpaceDN w:val="0"/>
        <w:adjustRightInd w:val="0"/>
        <w:spacing w:line="276" w:lineRule="auto"/>
        <w:jc w:val="both"/>
      </w:pPr>
      <w:r>
        <w:t>1. Граждане имеют право на индивидуальные и коллективные обращения в органы местного самоуправления.</w:t>
      </w:r>
    </w:p>
    <w:p w:rsidR="00E318DF" w:rsidRDefault="00E318DF" w:rsidP="00E318DF">
      <w:pPr>
        <w:tabs>
          <w:tab w:val="left" w:pos="851"/>
        </w:tabs>
        <w:autoSpaceDE w:val="0"/>
        <w:autoSpaceDN w:val="0"/>
        <w:adjustRightInd w:val="0"/>
        <w:spacing w:line="276" w:lineRule="auto"/>
        <w:jc w:val="both"/>
      </w:pPr>
      <w: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E318DF" w:rsidRDefault="00E318DF" w:rsidP="00E318DF">
      <w:pPr>
        <w:tabs>
          <w:tab w:val="left" w:pos="851"/>
        </w:tabs>
        <w:autoSpaceDE w:val="0"/>
        <w:autoSpaceDN w:val="0"/>
        <w:adjustRightInd w:val="0"/>
        <w:spacing w:line="276" w:lineRule="auto"/>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318DF" w:rsidRDefault="00E318DF" w:rsidP="00E318DF">
      <w:pPr>
        <w:tabs>
          <w:tab w:val="left" w:pos="851"/>
        </w:tabs>
        <w:autoSpaceDE w:val="0"/>
        <w:autoSpaceDN w:val="0"/>
        <w:adjustRightInd w:val="0"/>
        <w:spacing w:line="276" w:lineRule="auto"/>
        <w:jc w:val="both"/>
      </w:pPr>
      <w:r>
        <w:t xml:space="preserve">- </w:t>
      </w:r>
      <w:r w:rsidRPr="008D5323">
        <w:t xml:space="preserve">подпункт </w:t>
      </w:r>
      <w:r>
        <w:t>5</w:t>
      </w:r>
      <w:r w:rsidRPr="008D5323">
        <w:t xml:space="preserve"> пункта </w:t>
      </w:r>
      <w:r>
        <w:t>1</w:t>
      </w:r>
      <w:r w:rsidRPr="008D5323">
        <w:t xml:space="preserve"> статьи </w:t>
      </w:r>
      <w:r>
        <w:t>31</w:t>
      </w:r>
      <w:r w:rsidRPr="008D5323">
        <w:t xml:space="preserve"> изложить в следующей редакции:</w:t>
      </w:r>
    </w:p>
    <w:p w:rsidR="00E318DF" w:rsidRDefault="00E318DF" w:rsidP="00E318DF">
      <w:pPr>
        <w:tabs>
          <w:tab w:val="left" w:pos="851"/>
        </w:tabs>
        <w:autoSpaceDE w:val="0"/>
        <w:autoSpaceDN w:val="0"/>
        <w:adjustRightInd w:val="0"/>
        <w:spacing w:line="276" w:lineRule="auto"/>
        <w:jc w:val="both"/>
      </w:pPr>
      <w:r w:rsidRPr="007872AB">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318DF" w:rsidRDefault="00E318DF" w:rsidP="00E318DF">
      <w:pPr>
        <w:tabs>
          <w:tab w:val="left" w:pos="851"/>
        </w:tabs>
        <w:autoSpaceDE w:val="0"/>
        <w:autoSpaceDN w:val="0"/>
        <w:adjustRightInd w:val="0"/>
        <w:spacing w:line="276" w:lineRule="auto"/>
        <w:jc w:val="both"/>
      </w:pPr>
      <w:r>
        <w:t xml:space="preserve">- </w:t>
      </w:r>
      <w:r w:rsidRPr="007872AB">
        <w:t>статью 3</w:t>
      </w:r>
      <w:r>
        <w:t xml:space="preserve">5 </w:t>
      </w:r>
      <w:r w:rsidRPr="00223F43">
        <w:t xml:space="preserve">дополнить </w:t>
      </w:r>
      <w:r w:rsidRPr="007872AB">
        <w:t xml:space="preserve">пунктом </w:t>
      </w:r>
      <w:r>
        <w:t>3</w:t>
      </w:r>
      <w:r w:rsidRPr="007872AB">
        <w:t xml:space="preserve"> следующего содержания:</w:t>
      </w:r>
    </w:p>
    <w:p w:rsidR="00E318DF" w:rsidRDefault="00E318DF" w:rsidP="00E318DF">
      <w:pPr>
        <w:tabs>
          <w:tab w:val="left" w:pos="851"/>
        </w:tabs>
        <w:autoSpaceDE w:val="0"/>
        <w:autoSpaceDN w:val="0"/>
        <w:adjustRightInd w:val="0"/>
        <w:spacing w:line="276" w:lineRule="auto"/>
        <w:jc w:val="both"/>
      </w:pPr>
      <w:r>
        <w:t>Решение муниципального совета муниципального образования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перерыва между сессиями муниципального совета муниципального образования, - не позднее чем через три месяца со дня появления такого основания.</w:t>
      </w:r>
    </w:p>
    <w:p w:rsidR="00E318DF" w:rsidRDefault="00E318DF" w:rsidP="00E318DF">
      <w:pPr>
        <w:tabs>
          <w:tab w:val="left" w:pos="851"/>
        </w:tabs>
        <w:autoSpaceDE w:val="0"/>
        <w:autoSpaceDN w:val="0"/>
        <w:adjustRightInd w:val="0"/>
        <w:spacing w:line="276" w:lineRule="auto"/>
        <w:jc w:val="both"/>
      </w:pPr>
      <w:r>
        <w:t>В случае обращения высшего должностного лица Санкт-Петербурга -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w:t>
      </w:r>
    </w:p>
    <w:p w:rsidR="00E318DF" w:rsidRDefault="00E318DF" w:rsidP="00E318DF">
      <w:pPr>
        <w:tabs>
          <w:tab w:val="left" w:pos="851"/>
        </w:tabs>
        <w:autoSpaceDE w:val="0"/>
        <w:autoSpaceDN w:val="0"/>
        <w:adjustRightInd w:val="0"/>
        <w:spacing w:line="276" w:lineRule="auto"/>
        <w:jc w:val="both"/>
      </w:pPr>
      <w:r>
        <w:t xml:space="preserve">- статью 55 изложить </w:t>
      </w:r>
      <w:r w:rsidRPr="005B1460">
        <w:t>в следующей редакции</w:t>
      </w:r>
      <w:r>
        <w:t>:</w:t>
      </w:r>
    </w:p>
    <w:p w:rsidR="00E318DF" w:rsidRDefault="00E318DF" w:rsidP="00E318DF">
      <w:pPr>
        <w:tabs>
          <w:tab w:val="left" w:pos="851"/>
        </w:tabs>
        <w:autoSpaceDE w:val="0"/>
        <w:autoSpaceDN w:val="0"/>
        <w:adjustRightInd w:val="0"/>
        <w:spacing w:line="276" w:lineRule="auto"/>
        <w:jc w:val="both"/>
      </w:pPr>
      <w:r>
        <w:t>Статья 55. Закупки для обеспечения муниципальных нужд</w:t>
      </w:r>
    </w:p>
    <w:p w:rsidR="00E318DF" w:rsidRDefault="00E318DF" w:rsidP="00E318DF">
      <w:pPr>
        <w:tabs>
          <w:tab w:val="left" w:pos="851"/>
        </w:tabs>
        <w:autoSpaceDE w:val="0"/>
        <w:autoSpaceDN w:val="0"/>
        <w:adjustRightInd w:val="0"/>
        <w:spacing w:line="276" w:lineRule="auto"/>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318DF" w:rsidRDefault="00E318DF" w:rsidP="00E318DF">
      <w:pPr>
        <w:tabs>
          <w:tab w:val="left" w:pos="851"/>
        </w:tabs>
        <w:autoSpaceDE w:val="0"/>
        <w:autoSpaceDN w:val="0"/>
        <w:adjustRightInd w:val="0"/>
        <w:spacing w:line="276" w:lineRule="auto"/>
        <w:jc w:val="both"/>
      </w:pPr>
      <w:r>
        <w:lastRenderedPageBreak/>
        <w:t>2. Закупки товаров, работ, услуг для обеспечения муниципальных нужд осуществляются за счет средств местного бюджета.</w:t>
      </w:r>
    </w:p>
    <w:p w:rsidR="00E318DF" w:rsidRDefault="00E318DF" w:rsidP="00E318DF">
      <w:pPr>
        <w:tabs>
          <w:tab w:val="left" w:pos="851"/>
        </w:tabs>
        <w:autoSpaceDE w:val="0"/>
        <w:autoSpaceDN w:val="0"/>
        <w:adjustRightInd w:val="0"/>
        <w:spacing w:line="276" w:lineRule="auto"/>
        <w:jc w:val="both"/>
      </w:pPr>
      <w:r>
        <w:t xml:space="preserve">- </w:t>
      </w:r>
      <w:r w:rsidRPr="005B1460">
        <w:t xml:space="preserve">подпункт </w:t>
      </w:r>
      <w:r>
        <w:t>4</w:t>
      </w:r>
      <w:r w:rsidRPr="005B1460">
        <w:t xml:space="preserve"> пункта </w:t>
      </w:r>
      <w:r>
        <w:t>2</w:t>
      </w:r>
      <w:r w:rsidRPr="005B1460">
        <w:t xml:space="preserve"> статьи </w:t>
      </w:r>
      <w:r>
        <w:t>62</w:t>
      </w:r>
      <w:r w:rsidRPr="005B1460">
        <w:t xml:space="preserve"> изложить в следующей редакции:</w:t>
      </w:r>
    </w:p>
    <w:p w:rsidR="00E318DF" w:rsidRDefault="00E318DF" w:rsidP="00E318DF">
      <w:pPr>
        <w:tabs>
          <w:tab w:val="left" w:pos="851"/>
        </w:tabs>
        <w:autoSpaceDE w:val="0"/>
        <w:autoSpaceDN w:val="0"/>
        <w:adjustRightInd w:val="0"/>
        <w:spacing w:line="276" w:lineRule="auto"/>
        <w:jc w:val="both"/>
      </w:pPr>
      <w:r w:rsidRPr="005B1460">
        <w:t>несоблюдение ограничений, запретов, неисполнение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w:t>
      </w:r>
      <w:r>
        <w:t>лжности, и иных лиц их доходам"</w:t>
      </w:r>
      <w:r w:rsidRPr="005B1460">
        <w:t>;</w:t>
      </w:r>
    </w:p>
    <w:p w:rsidR="00E318DF" w:rsidRDefault="00E318DF" w:rsidP="00E318DF">
      <w:pPr>
        <w:tabs>
          <w:tab w:val="left" w:pos="851"/>
        </w:tabs>
        <w:autoSpaceDE w:val="0"/>
        <w:autoSpaceDN w:val="0"/>
        <w:adjustRightInd w:val="0"/>
        <w:spacing w:line="276" w:lineRule="auto"/>
        <w:jc w:val="both"/>
      </w:pPr>
      <w:r>
        <w:t>- статью 62 дополнить пунктом 15 следующего содержания:</w:t>
      </w:r>
    </w:p>
    <w:p w:rsidR="00E318DF" w:rsidRDefault="00E318DF" w:rsidP="00E318DF">
      <w:pPr>
        <w:tabs>
          <w:tab w:val="left" w:pos="851"/>
        </w:tabs>
        <w:autoSpaceDE w:val="0"/>
        <w:autoSpaceDN w:val="0"/>
        <w:adjustRightInd w:val="0"/>
        <w:spacing w:line="276" w:lineRule="auto"/>
        <w:jc w:val="both"/>
      </w:pPr>
      <w:r w:rsidRPr="005B1460">
        <w:t>Глава муниципального образования, в отношении которого муниципальным советом муниципального образования принято решение об удалении его в отставку, вправе обратиться с заявлением об обжаловании указанного решения в суд в соо</w:t>
      </w:r>
      <w:r>
        <w:t>тветствии с Федеральным законом;</w:t>
      </w:r>
    </w:p>
    <w:p w:rsidR="00E318DF" w:rsidRDefault="00E318DF" w:rsidP="00E318DF">
      <w:pPr>
        <w:tabs>
          <w:tab w:val="left" w:pos="851"/>
        </w:tabs>
        <w:autoSpaceDE w:val="0"/>
        <w:autoSpaceDN w:val="0"/>
        <w:adjustRightInd w:val="0"/>
        <w:spacing w:line="276" w:lineRule="auto"/>
        <w:jc w:val="both"/>
      </w:pPr>
      <w:r>
        <w:t xml:space="preserve">- пункт 2 статьи 65 </w:t>
      </w:r>
      <w:r w:rsidRPr="005B1460">
        <w:t>изложить в следующей редакции</w:t>
      </w:r>
    </w:p>
    <w:p w:rsidR="00E318DF" w:rsidRDefault="00E318DF" w:rsidP="00E318DF">
      <w:pPr>
        <w:tabs>
          <w:tab w:val="left" w:pos="851"/>
        </w:tabs>
        <w:autoSpaceDE w:val="0"/>
        <w:autoSpaceDN w:val="0"/>
        <w:adjustRightInd w:val="0"/>
        <w:spacing w:line="276" w:lineRule="auto"/>
        <w:jc w:val="both"/>
      </w:pPr>
      <w:r w:rsidRPr="00444E7B">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Санкт-Петербурга в целях приведения данного устава в соответствие с этим</w:t>
      </w:r>
      <w:r>
        <w:t>и нормативными правовыми актами;</w:t>
      </w:r>
    </w:p>
    <w:p w:rsidR="00E318DF" w:rsidRDefault="00E318DF" w:rsidP="00E318DF">
      <w:pPr>
        <w:tabs>
          <w:tab w:val="left" w:pos="851"/>
        </w:tabs>
        <w:autoSpaceDE w:val="0"/>
        <w:autoSpaceDN w:val="0"/>
        <w:adjustRightInd w:val="0"/>
        <w:spacing w:line="276" w:lineRule="auto"/>
        <w:jc w:val="both"/>
      </w:pPr>
      <w:r>
        <w:t xml:space="preserve">- </w:t>
      </w:r>
      <w:r w:rsidRPr="00444E7B">
        <w:t xml:space="preserve">пункт 3 статьи 65 </w:t>
      </w:r>
      <w:r>
        <w:t xml:space="preserve">изложить </w:t>
      </w:r>
      <w:r w:rsidRPr="00444E7B">
        <w:t>в следующей редакции</w:t>
      </w:r>
    </w:p>
    <w:p w:rsidR="00E318DF" w:rsidRDefault="00E318DF" w:rsidP="00E318DF">
      <w:pPr>
        <w:tabs>
          <w:tab w:val="left" w:pos="851"/>
        </w:tabs>
        <w:autoSpaceDE w:val="0"/>
        <w:autoSpaceDN w:val="0"/>
        <w:adjustRightInd w:val="0"/>
        <w:spacing w:line="276" w:lineRule="auto"/>
        <w:jc w:val="both"/>
      </w:pPr>
      <w:r w:rsidRPr="00444E7B">
        <w:t>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муниципального совета муниципального образования. Голос главы муниципального образования, исполняющего полномочия председателя муниципального совета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муниципального со</w:t>
      </w:r>
      <w:r>
        <w:t>вета муниципального образования;</w:t>
      </w:r>
    </w:p>
    <w:p w:rsidR="00E318DF" w:rsidRDefault="00E318DF" w:rsidP="00E318DF">
      <w:pPr>
        <w:tabs>
          <w:tab w:val="left" w:pos="851"/>
        </w:tabs>
        <w:autoSpaceDE w:val="0"/>
        <w:autoSpaceDN w:val="0"/>
        <w:adjustRightInd w:val="0"/>
        <w:spacing w:line="276" w:lineRule="auto"/>
        <w:jc w:val="both"/>
      </w:pPr>
      <w:r w:rsidRPr="0006498D">
        <w:t xml:space="preserve">- пункт </w:t>
      </w:r>
      <w:r>
        <w:t>4</w:t>
      </w:r>
      <w:r w:rsidRPr="0006498D">
        <w:t xml:space="preserve"> статьи 65 изложить в следующей редакции</w:t>
      </w:r>
    </w:p>
    <w:p w:rsidR="00E318DF" w:rsidRDefault="00E318DF" w:rsidP="00E318DF">
      <w:pPr>
        <w:tabs>
          <w:tab w:val="left" w:pos="851"/>
        </w:tabs>
        <w:autoSpaceDE w:val="0"/>
        <w:autoSpaceDN w:val="0"/>
        <w:adjustRightInd w:val="0"/>
        <w:spacing w:line="276" w:lineRule="auto"/>
        <w:jc w:val="both"/>
      </w:pPr>
      <w:r w:rsidRPr="0006498D">
        <w:t>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 государственной регистрации уставов муниципальных образований"</w:t>
      </w:r>
    </w:p>
    <w:p w:rsidR="00E318DF" w:rsidRPr="001E42DC" w:rsidRDefault="00E318DF" w:rsidP="00E318DF">
      <w:pPr>
        <w:pStyle w:val="a3"/>
        <w:spacing w:line="276" w:lineRule="auto"/>
        <w:ind w:left="0" w:firstLine="709"/>
        <w:jc w:val="both"/>
        <w:rPr>
          <w:sz w:val="24"/>
          <w:szCs w:val="24"/>
        </w:rPr>
      </w:pPr>
      <w:r>
        <w:rPr>
          <w:sz w:val="24"/>
          <w:szCs w:val="24"/>
        </w:rPr>
        <w:t>2.</w:t>
      </w:r>
      <w:r>
        <w:rPr>
          <w:sz w:val="24"/>
          <w:szCs w:val="24"/>
        </w:rPr>
        <w:tab/>
      </w:r>
      <w:r w:rsidRPr="00AD212B">
        <w:rPr>
          <w:sz w:val="24"/>
          <w:szCs w:val="24"/>
        </w:rPr>
        <w:t xml:space="preserve">Настоящее Решение направить для регистрации в Главное управление </w:t>
      </w:r>
      <w:r w:rsidRPr="001E42DC">
        <w:rPr>
          <w:sz w:val="24"/>
          <w:szCs w:val="24"/>
        </w:rPr>
        <w:t>Министерства юстиции Российской Федерации по Санкт-Петербургу в порядке, установленным действующим законодательством;</w:t>
      </w:r>
    </w:p>
    <w:p w:rsidR="00E318DF" w:rsidRDefault="00E318DF" w:rsidP="00E318DF">
      <w:pPr>
        <w:pStyle w:val="a3"/>
        <w:spacing w:line="276" w:lineRule="auto"/>
        <w:ind w:left="0" w:firstLine="709"/>
        <w:jc w:val="both"/>
        <w:rPr>
          <w:sz w:val="24"/>
          <w:szCs w:val="24"/>
        </w:rPr>
      </w:pPr>
      <w:r w:rsidRPr="001E42DC">
        <w:rPr>
          <w:sz w:val="24"/>
          <w:szCs w:val="24"/>
        </w:rPr>
        <w:t>3.</w:t>
      </w:r>
      <w:r w:rsidRPr="001E42DC">
        <w:rPr>
          <w:sz w:val="24"/>
          <w:szCs w:val="24"/>
        </w:rPr>
        <w:tab/>
        <w:t>Контроль – Глава муниципального образования, исполняющий полномочия председателя</w:t>
      </w:r>
      <w:r w:rsidRPr="00AD212B">
        <w:rPr>
          <w:sz w:val="24"/>
          <w:szCs w:val="24"/>
        </w:rPr>
        <w:t xml:space="preserve"> муниципального совета Э.И. Гордин; </w:t>
      </w:r>
    </w:p>
    <w:p w:rsidR="00E318DF" w:rsidRPr="00C14A06" w:rsidRDefault="00E318DF" w:rsidP="00E318DF">
      <w:pPr>
        <w:pStyle w:val="a3"/>
        <w:spacing w:line="276" w:lineRule="auto"/>
        <w:ind w:left="0" w:firstLine="709"/>
        <w:jc w:val="both"/>
        <w:rPr>
          <w:sz w:val="24"/>
          <w:szCs w:val="24"/>
        </w:rPr>
      </w:pPr>
      <w:r>
        <w:rPr>
          <w:sz w:val="24"/>
          <w:szCs w:val="24"/>
        </w:rPr>
        <w:t>4.</w:t>
      </w:r>
      <w:r>
        <w:rPr>
          <w:sz w:val="24"/>
          <w:szCs w:val="24"/>
        </w:rPr>
        <w:tab/>
      </w:r>
      <w:r w:rsidRPr="00C14A06">
        <w:rPr>
          <w:sz w:val="24"/>
          <w:szCs w:val="24"/>
        </w:rPr>
        <w:t>Решение вступает в силу с момента официального опубликования, после государственной регистрации</w:t>
      </w:r>
      <w:r w:rsidRPr="00AD212B">
        <w:rPr>
          <w:sz w:val="24"/>
          <w:szCs w:val="24"/>
        </w:rPr>
        <w:t>.</w:t>
      </w:r>
    </w:p>
    <w:p w:rsidR="00E318DF" w:rsidRDefault="00E318DF" w:rsidP="00E318DF"/>
    <w:p w:rsidR="00E318DF" w:rsidRPr="00096FDB" w:rsidRDefault="00E318DF" w:rsidP="00E318DF"/>
    <w:p w:rsidR="00E318DF" w:rsidRPr="004E72EF" w:rsidRDefault="00E318DF" w:rsidP="00E318DF">
      <w:pPr>
        <w:pStyle w:val="7"/>
        <w:spacing w:before="0"/>
        <w:ind w:firstLine="567"/>
        <w:rPr>
          <w:rFonts w:ascii="Times New Roman" w:hAnsi="Times New Roman" w:cs="Times New Roman"/>
          <w:b/>
          <w:i w:val="0"/>
          <w:color w:val="auto"/>
        </w:rPr>
      </w:pPr>
      <w:r w:rsidRPr="004E72EF">
        <w:rPr>
          <w:rFonts w:ascii="Times New Roman" w:hAnsi="Times New Roman" w:cs="Times New Roman"/>
          <w:b/>
          <w:i w:val="0"/>
          <w:color w:val="auto"/>
        </w:rPr>
        <w:t>Глава муниципального образования,</w:t>
      </w:r>
    </w:p>
    <w:p w:rsidR="00E318DF" w:rsidRPr="004E72EF" w:rsidRDefault="00E318DF" w:rsidP="00E318DF">
      <w:pPr>
        <w:ind w:firstLine="567"/>
        <w:rPr>
          <w:b/>
        </w:rPr>
      </w:pPr>
      <w:r w:rsidRPr="004E72EF">
        <w:rPr>
          <w:b/>
        </w:rPr>
        <w:t>исполняющий полномочия председателя</w:t>
      </w:r>
    </w:p>
    <w:p w:rsidR="00E318DF" w:rsidRDefault="00E318DF" w:rsidP="000B636D">
      <w:pPr>
        <w:ind w:firstLine="567"/>
        <w:rPr>
          <w:b/>
        </w:rPr>
      </w:pPr>
      <w:r w:rsidRPr="004E72EF">
        <w:rPr>
          <w:b/>
        </w:rPr>
        <w:t>муниципального совета</w:t>
      </w:r>
      <w:r w:rsidRPr="004E72EF">
        <w:rPr>
          <w:b/>
        </w:rPr>
        <w:tab/>
      </w:r>
      <w:r w:rsidRPr="004E72EF">
        <w:rPr>
          <w:b/>
        </w:rPr>
        <w:tab/>
      </w:r>
      <w:r w:rsidRPr="004E72EF">
        <w:rPr>
          <w:b/>
        </w:rPr>
        <w:tab/>
      </w:r>
      <w:r w:rsidRPr="004E72EF">
        <w:rPr>
          <w:b/>
        </w:rPr>
        <w:tab/>
      </w:r>
      <w:r w:rsidRPr="004E72EF">
        <w:rPr>
          <w:b/>
        </w:rPr>
        <w:tab/>
      </w:r>
      <w:r w:rsidRPr="004E72EF">
        <w:rPr>
          <w:b/>
        </w:rPr>
        <w:tab/>
      </w:r>
      <w:r w:rsidRPr="004E72EF">
        <w:rPr>
          <w:b/>
        </w:rPr>
        <w:tab/>
        <w:t>Э. И. Гордин</w:t>
      </w:r>
    </w:p>
    <w:sectPr w:rsidR="00E318DF" w:rsidSect="000B636D">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A429A"/>
    <w:multiLevelType w:val="hybridMultilevel"/>
    <w:tmpl w:val="630C39D6"/>
    <w:lvl w:ilvl="0" w:tplc="4D86735C">
      <w:start w:val="1"/>
      <w:numFmt w:val="decimal"/>
      <w:lvlText w:val="%1."/>
      <w:lvlJc w:val="left"/>
      <w:pPr>
        <w:tabs>
          <w:tab w:val="num" w:pos="720"/>
        </w:tabs>
        <w:ind w:left="720" w:hanging="360"/>
      </w:pPr>
      <w:rPr>
        <w:b w:val="0"/>
      </w:rPr>
    </w:lvl>
    <w:lvl w:ilvl="1" w:tplc="0419000F">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FFD3EE4"/>
    <w:multiLevelType w:val="hybridMultilevel"/>
    <w:tmpl w:val="D52EEBF2"/>
    <w:lvl w:ilvl="0" w:tplc="C1BE314E">
      <w:start w:val="1"/>
      <w:numFmt w:val="decimal"/>
      <w:lvlText w:val="%1."/>
      <w:lvlJc w:val="left"/>
      <w:pPr>
        <w:tabs>
          <w:tab w:val="num" w:pos="502"/>
        </w:tabs>
        <w:ind w:left="502" w:hanging="360"/>
      </w:pPr>
      <w:rPr>
        <w:b w:val="0"/>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 w15:restartNumberingAfterBreak="0">
    <w:nsid w:val="73E32BA0"/>
    <w:multiLevelType w:val="hybridMultilevel"/>
    <w:tmpl w:val="C1D8EE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87D3782"/>
    <w:multiLevelType w:val="hybridMultilevel"/>
    <w:tmpl w:val="630C39D6"/>
    <w:lvl w:ilvl="0" w:tplc="4D86735C">
      <w:start w:val="1"/>
      <w:numFmt w:val="decimal"/>
      <w:lvlText w:val="%1."/>
      <w:lvlJc w:val="left"/>
      <w:pPr>
        <w:tabs>
          <w:tab w:val="num" w:pos="720"/>
        </w:tabs>
        <w:ind w:left="720" w:hanging="360"/>
      </w:pPr>
      <w:rPr>
        <w:b w:val="0"/>
      </w:rPr>
    </w:lvl>
    <w:lvl w:ilvl="1" w:tplc="0419000F">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8971D9A"/>
    <w:multiLevelType w:val="hybridMultilevel"/>
    <w:tmpl w:val="D7AECA56"/>
    <w:lvl w:ilvl="0" w:tplc="8D7662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7A1D0BDB"/>
    <w:multiLevelType w:val="hybridMultilevel"/>
    <w:tmpl w:val="28DE3A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E15B9"/>
    <w:rsid w:val="00022E96"/>
    <w:rsid w:val="000516CD"/>
    <w:rsid w:val="00056727"/>
    <w:rsid w:val="00073D68"/>
    <w:rsid w:val="00080716"/>
    <w:rsid w:val="00085279"/>
    <w:rsid w:val="000B4664"/>
    <w:rsid w:val="000B636D"/>
    <w:rsid w:val="000F63B5"/>
    <w:rsid w:val="001365A6"/>
    <w:rsid w:val="00175074"/>
    <w:rsid w:val="001C0E10"/>
    <w:rsid w:val="001C7E57"/>
    <w:rsid w:val="001E42DC"/>
    <w:rsid w:val="001F7F34"/>
    <w:rsid w:val="00203392"/>
    <w:rsid w:val="0022312E"/>
    <w:rsid w:val="00225E29"/>
    <w:rsid w:val="00232F0D"/>
    <w:rsid w:val="002339D7"/>
    <w:rsid w:val="00236F7E"/>
    <w:rsid w:val="002536CB"/>
    <w:rsid w:val="00294CBF"/>
    <w:rsid w:val="00295AFB"/>
    <w:rsid w:val="002C0418"/>
    <w:rsid w:val="002C1BD5"/>
    <w:rsid w:val="002D2997"/>
    <w:rsid w:val="002F1545"/>
    <w:rsid w:val="00327739"/>
    <w:rsid w:val="00346418"/>
    <w:rsid w:val="003709C6"/>
    <w:rsid w:val="00370C7F"/>
    <w:rsid w:val="00381969"/>
    <w:rsid w:val="003C2558"/>
    <w:rsid w:val="003C535A"/>
    <w:rsid w:val="003E0A89"/>
    <w:rsid w:val="004438D5"/>
    <w:rsid w:val="004728DD"/>
    <w:rsid w:val="004B20E4"/>
    <w:rsid w:val="004D46CE"/>
    <w:rsid w:val="004D6EC0"/>
    <w:rsid w:val="004E2B3E"/>
    <w:rsid w:val="004E72EF"/>
    <w:rsid w:val="004F6DFA"/>
    <w:rsid w:val="0050264F"/>
    <w:rsid w:val="00555939"/>
    <w:rsid w:val="005851BD"/>
    <w:rsid w:val="00610E5A"/>
    <w:rsid w:val="00612CC2"/>
    <w:rsid w:val="00675283"/>
    <w:rsid w:val="00684450"/>
    <w:rsid w:val="00693454"/>
    <w:rsid w:val="006A36C3"/>
    <w:rsid w:val="006A4352"/>
    <w:rsid w:val="006C6F38"/>
    <w:rsid w:val="006E7569"/>
    <w:rsid w:val="006E78D6"/>
    <w:rsid w:val="00702F0C"/>
    <w:rsid w:val="00722EA1"/>
    <w:rsid w:val="00740C19"/>
    <w:rsid w:val="00753EE1"/>
    <w:rsid w:val="00754ADE"/>
    <w:rsid w:val="0077778D"/>
    <w:rsid w:val="007B1BF6"/>
    <w:rsid w:val="007E199B"/>
    <w:rsid w:val="007E6BBB"/>
    <w:rsid w:val="00825F32"/>
    <w:rsid w:val="008347D1"/>
    <w:rsid w:val="00840231"/>
    <w:rsid w:val="00874941"/>
    <w:rsid w:val="0089134F"/>
    <w:rsid w:val="0089202A"/>
    <w:rsid w:val="008C3CE9"/>
    <w:rsid w:val="008D3456"/>
    <w:rsid w:val="008D4E80"/>
    <w:rsid w:val="008F1421"/>
    <w:rsid w:val="009217CD"/>
    <w:rsid w:val="00971EBE"/>
    <w:rsid w:val="009904E9"/>
    <w:rsid w:val="009A0514"/>
    <w:rsid w:val="009A5C06"/>
    <w:rsid w:val="009B14BB"/>
    <w:rsid w:val="00A060A1"/>
    <w:rsid w:val="00A5287D"/>
    <w:rsid w:val="00A53725"/>
    <w:rsid w:val="00A54B35"/>
    <w:rsid w:val="00A608DC"/>
    <w:rsid w:val="00A81D72"/>
    <w:rsid w:val="00A97E79"/>
    <w:rsid w:val="00AC11BF"/>
    <w:rsid w:val="00AD212B"/>
    <w:rsid w:val="00AE15B9"/>
    <w:rsid w:val="00AE6F01"/>
    <w:rsid w:val="00B157BF"/>
    <w:rsid w:val="00B34F67"/>
    <w:rsid w:val="00B47A28"/>
    <w:rsid w:val="00B63F6A"/>
    <w:rsid w:val="00B67AC7"/>
    <w:rsid w:val="00B847C8"/>
    <w:rsid w:val="00B8656D"/>
    <w:rsid w:val="00BE015A"/>
    <w:rsid w:val="00BF3F8B"/>
    <w:rsid w:val="00BF5D61"/>
    <w:rsid w:val="00BF7825"/>
    <w:rsid w:val="00C225F8"/>
    <w:rsid w:val="00C66D5D"/>
    <w:rsid w:val="00C70A97"/>
    <w:rsid w:val="00CA7357"/>
    <w:rsid w:val="00CB5B7B"/>
    <w:rsid w:val="00CD151A"/>
    <w:rsid w:val="00CD6075"/>
    <w:rsid w:val="00D26BEB"/>
    <w:rsid w:val="00D468AA"/>
    <w:rsid w:val="00D60A1B"/>
    <w:rsid w:val="00D84539"/>
    <w:rsid w:val="00D96B3E"/>
    <w:rsid w:val="00E152C2"/>
    <w:rsid w:val="00E22BEF"/>
    <w:rsid w:val="00E318DF"/>
    <w:rsid w:val="00E716C2"/>
    <w:rsid w:val="00E80E43"/>
    <w:rsid w:val="00E9377E"/>
    <w:rsid w:val="00EB78D0"/>
    <w:rsid w:val="00ED24CA"/>
    <w:rsid w:val="00EE7A4C"/>
    <w:rsid w:val="00EF1CF9"/>
    <w:rsid w:val="00EF3FE1"/>
    <w:rsid w:val="00F058CA"/>
    <w:rsid w:val="00F12609"/>
    <w:rsid w:val="00F26068"/>
    <w:rsid w:val="00F30614"/>
    <w:rsid w:val="00F358F6"/>
    <w:rsid w:val="00F5363F"/>
    <w:rsid w:val="00F539A0"/>
    <w:rsid w:val="00F829BA"/>
    <w:rsid w:val="00FB6580"/>
    <w:rsid w:val="00FD6011"/>
    <w:rsid w:val="00FF2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C6970-407F-4476-AB3F-3273FEA9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5B9"/>
    <w:rPr>
      <w:sz w:val="24"/>
      <w:szCs w:val="24"/>
    </w:rPr>
  </w:style>
  <w:style w:type="paragraph" w:styleId="2">
    <w:name w:val="heading 2"/>
    <w:basedOn w:val="a"/>
    <w:next w:val="a"/>
    <w:link w:val="20"/>
    <w:qFormat/>
    <w:rsid w:val="00C70A97"/>
    <w:pPr>
      <w:keepNext/>
      <w:jc w:val="right"/>
      <w:outlineLvl w:val="1"/>
    </w:pPr>
    <w:rPr>
      <w:szCs w:val="20"/>
    </w:rPr>
  </w:style>
  <w:style w:type="paragraph" w:styleId="6">
    <w:name w:val="heading 6"/>
    <w:basedOn w:val="a"/>
    <w:next w:val="a"/>
    <w:link w:val="60"/>
    <w:unhideWhenUsed/>
    <w:qFormat/>
    <w:rsid w:val="00AE15B9"/>
    <w:pPr>
      <w:spacing w:before="240" w:after="60"/>
      <w:outlineLvl w:val="5"/>
    </w:pPr>
    <w:rPr>
      <w:b/>
      <w:bCs/>
      <w:color w:val="000000"/>
      <w:sz w:val="22"/>
      <w:szCs w:val="22"/>
    </w:rPr>
  </w:style>
  <w:style w:type="paragraph" w:styleId="7">
    <w:name w:val="heading 7"/>
    <w:basedOn w:val="a"/>
    <w:next w:val="a"/>
    <w:link w:val="70"/>
    <w:semiHidden/>
    <w:unhideWhenUsed/>
    <w:qFormat/>
    <w:rsid w:val="00AE15B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0A97"/>
    <w:rPr>
      <w:sz w:val="24"/>
    </w:rPr>
  </w:style>
  <w:style w:type="paragraph" w:styleId="a3">
    <w:name w:val="List Paragraph"/>
    <w:basedOn w:val="a"/>
    <w:uiPriority w:val="34"/>
    <w:qFormat/>
    <w:rsid w:val="00C70A97"/>
    <w:pPr>
      <w:ind w:left="720"/>
      <w:contextualSpacing/>
    </w:pPr>
    <w:rPr>
      <w:sz w:val="20"/>
      <w:szCs w:val="20"/>
    </w:rPr>
  </w:style>
  <w:style w:type="character" w:customStyle="1" w:styleId="60">
    <w:name w:val="Заголовок 6 Знак"/>
    <w:basedOn w:val="a0"/>
    <w:link w:val="6"/>
    <w:rsid w:val="00AE15B9"/>
    <w:rPr>
      <w:b/>
      <w:bCs/>
      <w:color w:val="000000"/>
      <w:sz w:val="22"/>
      <w:szCs w:val="22"/>
    </w:rPr>
  </w:style>
  <w:style w:type="character" w:customStyle="1" w:styleId="70">
    <w:name w:val="Заголовок 7 Знак"/>
    <w:basedOn w:val="a0"/>
    <w:link w:val="7"/>
    <w:semiHidden/>
    <w:rsid w:val="00AE15B9"/>
    <w:rPr>
      <w:rFonts w:asciiTheme="majorHAnsi" w:eastAsiaTheme="majorEastAsia" w:hAnsiTheme="majorHAnsi" w:cstheme="majorBidi"/>
      <w:i/>
      <w:iCs/>
      <w:color w:val="404040" w:themeColor="text1" w:themeTint="BF"/>
      <w:sz w:val="24"/>
      <w:szCs w:val="24"/>
    </w:rPr>
  </w:style>
  <w:style w:type="character" w:styleId="a4">
    <w:name w:val="Hyperlink"/>
    <w:basedOn w:val="a0"/>
    <w:uiPriority w:val="99"/>
    <w:semiHidden/>
    <w:unhideWhenUsed/>
    <w:rsid w:val="00AE15B9"/>
    <w:rPr>
      <w:color w:val="0000FF"/>
      <w:u w:val="single"/>
    </w:rPr>
  </w:style>
  <w:style w:type="paragraph" w:styleId="21">
    <w:name w:val="Body Text 2"/>
    <w:basedOn w:val="a"/>
    <w:link w:val="22"/>
    <w:unhideWhenUsed/>
    <w:rsid w:val="00AE15B9"/>
    <w:pPr>
      <w:spacing w:after="120" w:line="480" w:lineRule="auto"/>
    </w:pPr>
    <w:rPr>
      <w:color w:val="000000"/>
      <w:szCs w:val="26"/>
    </w:rPr>
  </w:style>
  <w:style w:type="character" w:customStyle="1" w:styleId="22">
    <w:name w:val="Основной текст 2 Знак"/>
    <w:basedOn w:val="a0"/>
    <w:link w:val="21"/>
    <w:rsid w:val="00AE15B9"/>
    <w:rPr>
      <w:color w:val="000000"/>
      <w:sz w:val="24"/>
      <w:szCs w:val="26"/>
    </w:rPr>
  </w:style>
  <w:style w:type="table" w:styleId="a5">
    <w:name w:val="Table Grid"/>
    <w:basedOn w:val="a1"/>
    <w:uiPriority w:val="59"/>
    <w:rsid w:val="00AE6F01"/>
    <w:pPr>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54B35"/>
    <w:rPr>
      <w:rFonts w:ascii="Tahoma" w:hAnsi="Tahoma" w:cs="Tahoma"/>
      <w:sz w:val="16"/>
      <w:szCs w:val="16"/>
    </w:rPr>
  </w:style>
  <w:style w:type="character" w:customStyle="1" w:styleId="a7">
    <w:name w:val="Текст выноски Знак"/>
    <w:basedOn w:val="a0"/>
    <w:link w:val="a6"/>
    <w:uiPriority w:val="99"/>
    <w:semiHidden/>
    <w:rsid w:val="00A54B35"/>
    <w:rPr>
      <w:rFonts w:ascii="Tahoma" w:hAnsi="Tahoma" w:cs="Tahoma"/>
      <w:sz w:val="16"/>
      <w:szCs w:val="16"/>
    </w:rPr>
  </w:style>
  <w:style w:type="paragraph" w:customStyle="1" w:styleId="ConsPlusNonformat">
    <w:name w:val="ConsPlusNonformat"/>
    <w:uiPriority w:val="99"/>
    <w:rsid w:val="001F7F34"/>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5590">
      <w:bodyDiv w:val="1"/>
      <w:marLeft w:val="0"/>
      <w:marRight w:val="0"/>
      <w:marTop w:val="0"/>
      <w:marBottom w:val="0"/>
      <w:divBdr>
        <w:top w:val="none" w:sz="0" w:space="0" w:color="auto"/>
        <w:left w:val="none" w:sz="0" w:space="0" w:color="auto"/>
        <w:bottom w:val="none" w:sz="0" w:space="0" w:color="auto"/>
        <w:right w:val="none" w:sz="0" w:space="0" w:color="auto"/>
      </w:divBdr>
    </w:div>
    <w:div w:id="1456412985">
      <w:bodyDiv w:val="1"/>
      <w:marLeft w:val="0"/>
      <w:marRight w:val="0"/>
      <w:marTop w:val="0"/>
      <w:marBottom w:val="0"/>
      <w:divBdr>
        <w:top w:val="none" w:sz="0" w:space="0" w:color="auto"/>
        <w:left w:val="none" w:sz="0" w:space="0" w:color="auto"/>
        <w:bottom w:val="none" w:sz="0" w:space="0" w:color="auto"/>
        <w:right w:val="none" w:sz="0" w:space="0" w:color="auto"/>
      </w:divBdr>
    </w:div>
    <w:div w:id="15975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b&#1084;&#1086;57@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3</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Гурын Сергей</cp:lastModifiedBy>
  <cp:revision>72</cp:revision>
  <cp:lastPrinted>2017-01-19T13:47:00Z</cp:lastPrinted>
  <dcterms:created xsi:type="dcterms:W3CDTF">2012-04-25T07:41:00Z</dcterms:created>
  <dcterms:modified xsi:type="dcterms:W3CDTF">2019-02-12T10:14:00Z</dcterms:modified>
</cp:coreProperties>
</file>