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EE" w:rsidRPr="00C416B8" w:rsidRDefault="00E6227D" w:rsidP="001441EE">
      <w:pPr>
        <w:shd w:val="clear" w:color="auto" w:fill="FFFFFF"/>
        <w:ind w:left="5040"/>
        <w:jc w:val="right"/>
      </w:pPr>
      <w:r>
        <w:rPr>
          <w:color w:val="000000"/>
        </w:rPr>
        <w:t xml:space="preserve"> </w:t>
      </w:r>
      <w:r w:rsidR="001441EE">
        <w:rPr>
          <w:color w:val="000000"/>
        </w:rPr>
        <w:t>«</w:t>
      </w:r>
      <w:r w:rsidR="001441EE" w:rsidRPr="00C416B8">
        <w:rPr>
          <w:color w:val="000000"/>
        </w:rPr>
        <w:t>Утверждено</w:t>
      </w:r>
      <w:r w:rsidR="001441EE">
        <w:rPr>
          <w:color w:val="000000"/>
        </w:rPr>
        <w:t>»</w:t>
      </w:r>
    </w:p>
    <w:p w:rsidR="001441EE" w:rsidRPr="00C416B8" w:rsidRDefault="001441EE" w:rsidP="001441EE">
      <w:pPr>
        <w:shd w:val="clear" w:color="auto" w:fill="FFFFFF"/>
        <w:ind w:left="5040"/>
        <w:jc w:val="right"/>
      </w:pPr>
      <w:r w:rsidRPr="00C416B8">
        <w:rPr>
          <w:color w:val="000000"/>
        </w:rPr>
        <w:t>Решением Муниципального Совета</w:t>
      </w:r>
      <w:r>
        <w:rPr>
          <w:color w:val="000000"/>
        </w:rPr>
        <w:t xml:space="preserve"> </w:t>
      </w:r>
      <w:r w:rsidRPr="00C416B8">
        <w:rPr>
          <w:color w:val="000000"/>
          <w:spacing w:val="-4"/>
        </w:rPr>
        <w:t xml:space="preserve">внутригородского муниципального образования Санкт-Петербурга Муниципальный округ </w:t>
      </w:r>
      <w:r>
        <w:rPr>
          <w:color w:val="000000"/>
          <w:spacing w:val="-4"/>
        </w:rPr>
        <w:t>Правобережный</w:t>
      </w:r>
    </w:p>
    <w:p w:rsidR="001441EE" w:rsidRDefault="001441EE" w:rsidP="001441EE">
      <w:pPr>
        <w:shd w:val="clear" w:color="auto" w:fill="FFFFFF"/>
        <w:ind w:left="5040"/>
        <w:jc w:val="right"/>
        <w:rPr>
          <w:color w:val="000000"/>
        </w:rPr>
      </w:pPr>
      <w:r>
        <w:rPr>
          <w:color w:val="000000"/>
        </w:rPr>
        <w:t>21 октября</w:t>
      </w:r>
      <w:r w:rsidRPr="00C416B8">
        <w:rPr>
          <w:color w:val="000000"/>
        </w:rPr>
        <w:t xml:space="preserve"> 201</w:t>
      </w:r>
      <w:r>
        <w:rPr>
          <w:color w:val="000000"/>
        </w:rPr>
        <w:t>3</w:t>
      </w:r>
      <w:r w:rsidRPr="00C416B8">
        <w:rPr>
          <w:color w:val="000000"/>
        </w:rPr>
        <w:t xml:space="preserve"> года № </w:t>
      </w:r>
      <w:r w:rsidRPr="00E6227D">
        <w:rPr>
          <w:color w:val="000000"/>
        </w:rPr>
        <w:t>3</w:t>
      </w:r>
      <w:r w:rsidR="00950C18" w:rsidRPr="00E6227D">
        <w:rPr>
          <w:color w:val="000000"/>
        </w:rPr>
        <w:t>5</w:t>
      </w:r>
    </w:p>
    <w:p w:rsidR="00E6227D" w:rsidRDefault="00E6227D" w:rsidP="001441EE">
      <w:pPr>
        <w:shd w:val="clear" w:color="auto" w:fill="FFFFFF"/>
        <w:ind w:left="5040"/>
        <w:jc w:val="right"/>
        <w:rPr>
          <w:color w:val="000000"/>
        </w:rPr>
      </w:pPr>
      <w:r>
        <w:rPr>
          <w:color w:val="000000"/>
        </w:rPr>
        <w:t>(в ред. решения от 25.02.2021 № 7)</w:t>
      </w:r>
    </w:p>
    <w:p w:rsidR="001441EE" w:rsidRPr="00C416B8" w:rsidRDefault="001441EE" w:rsidP="001441EE">
      <w:pPr>
        <w:shd w:val="clear" w:color="auto" w:fill="FFFFFF"/>
        <w:ind w:left="-851" w:firstLine="851"/>
        <w:rPr>
          <w:color w:val="000000"/>
        </w:rPr>
      </w:pPr>
    </w:p>
    <w:p w:rsidR="001441EE" w:rsidRPr="00C416B8" w:rsidRDefault="001441EE" w:rsidP="001441EE">
      <w:pPr>
        <w:shd w:val="clear" w:color="auto" w:fill="FFFFFF"/>
        <w:jc w:val="center"/>
      </w:pPr>
      <w:r w:rsidRPr="00C416B8">
        <w:rPr>
          <w:b/>
          <w:bCs/>
          <w:color w:val="000000"/>
        </w:rPr>
        <w:t>ПОЛОЖЕНИЕ</w:t>
      </w:r>
    </w:p>
    <w:p w:rsidR="001441EE" w:rsidRDefault="001441EE" w:rsidP="001441EE">
      <w:pPr>
        <w:shd w:val="clear" w:color="auto" w:fill="FFFFFF"/>
        <w:jc w:val="center"/>
        <w:rPr>
          <w:b/>
          <w:bCs/>
          <w:color w:val="000000"/>
        </w:rPr>
      </w:pPr>
      <w:r w:rsidRPr="00C416B8">
        <w:rPr>
          <w:b/>
          <w:bCs/>
          <w:color w:val="000000"/>
        </w:rPr>
        <w:t xml:space="preserve">о звании «Почетный житель </w:t>
      </w:r>
      <w:r w:rsidRPr="00165CA6">
        <w:rPr>
          <w:b/>
          <w:color w:val="000000"/>
          <w:spacing w:val="-4"/>
        </w:rPr>
        <w:t xml:space="preserve">внутригородского муниципального образования </w:t>
      </w:r>
      <w:r w:rsidR="00950C18" w:rsidRPr="00165CA6">
        <w:rPr>
          <w:b/>
          <w:color w:val="000000"/>
          <w:spacing w:val="-4"/>
        </w:rPr>
        <w:t xml:space="preserve">города федерального значения </w:t>
      </w:r>
      <w:r w:rsidRPr="00165CA6">
        <w:rPr>
          <w:b/>
          <w:color w:val="000000"/>
          <w:spacing w:val="-4"/>
        </w:rPr>
        <w:t xml:space="preserve">Санкт-Петербурга </w:t>
      </w:r>
      <w:r w:rsidR="00950C18" w:rsidRPr="00165CA6">
        <w:rPr>
          <w:b/>
          <w:color w:val="000000"/>
          <w:spacing w:val="-4"/>
        </w:rPr>
        <w:t>м</w:t>
      </w:r>
      <w:r w:rsidRPr="00165CA6">
        <w:rPr>
          <w:b/>
          <w:color w:val="000000"/>
          <w:spacing w:val="-4"/>
        </w:rPr>
        <w:t>униципальный округ Правобережный</w:t>
      </w:r>
      <w:r w:rsidRPr="00C416B8">
        <w:rPr>
          <w:b/>
          <w:bCs/>
          <w:color w:val="000000"/>
        </w:rPr>
        <w:t>»</w:t>
      </w:r>
    </w:p>
    <w:p w:rsidR="00165CA6" w:rsidRPr="00165CA6" w:rsidRDefault="00165CA6" w:rsidP="00165CA6">
      <w:pPr>
        <w:shd w:val="clear" w:color="auto" w:fill="FFFFFF"/>
        <w:jc w:val="center"/>
        <w:rPr>
          <w:b/>
          <w:bCs/>
          <w:i/>
          <w:color w:val="000000"/>
        </w:rPr>
      </w:pPr>
      <w:r w:rsidRPr="00165CA6">
        <w:rPr>
          <w:i/>
          <w:color w:val="000000"/>
        </w:rPr>
        <w:t>(наименование Положения в ред. решения от 25.02.2021 № 7)</w:t>
      </w:r>
    </w:p>
    <w:p w:rsidR="001441EE" w:rsidRPr="00C416B8" w:rsidRDefault="001441EE" w:rsidP="001441EE">
      <w:pPr>
        <w:shd w:val="clear" w:color="auto" w:fill="FFFFFF"/>
        <w:rPr>
          <w:b/>
          <w:bCs/>
          <w:color w:val="000000"/>
        </w:rPr>
      </w:pP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t xml:space="preserve">     Настоящее Положение о звании «Почетный житель </w:t>
      </w:r>
      <w:r w:rsidR="00950C18" w:rsidRPr="00165CA6">
        <w:rPr>
          <w:color w:val="000000"/>
          <w:spacing w:val="-4"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  <w:r w:rsidRPr="00C416B8">
        <w:rPr>
          <w:color w:val="000000"/>
        </w:rPr>
        <w:t>» (далее - Положение) устанавливает статус и права лиц</w:t>
      </w:r>
      <w:r>
        <w:rPr>
          <w:color w:val="000000"/>
        </w:rPr>
        <w:t>,</w:t>
      </w:r>
      <w:r w:rsidRPr="00C416B8">
        <w:rPr>
          <w:color w:val="000000"/>
        </w:rPr>
        <w:t xml:space="preserve"> награжденных знаком  «Почетный житель </w:t>
      </w:r>
      <w:r w:rsidRPr="00C416B8">
        <w:rPr>
          <w:color w:val="000000"/>
          <w:spacing w:val="-4"/>
        </w:rPr>
        <w:t>внутригородского муниципальног</w:t>
      </w:r>
      <w:r>
        <w:rPr>
          <w:color w:val="000000"/>
          <w:spacing w:val="-4"/>
        </w:rPr>
        <w:t>о образования Санкт-Петербурга М</w:t>
      </w:r>
      <w:r w:rsidRPr="00C416B8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C416B8">
        <w:rPr>
          <w:color w:val="000000"/>
        </w:rPr>
        <w:t>».</w:t>
      </w:r>
    </w:p>
    <w:p w:rsidR="00165CA6" w:rsidRPr="00165CA6" w:rsidRDefault="00165CA6" w:rsidP="00165CA6">
      <w:pPr>
        <w:shd w:val="clear" w:color="auto" w:fill="FFFFFF"/>
        <w:ind w:firstLine="709"/>
        <w:rPr>
          <w:b/>
          <w:bCs/>
          <w:i/>
          <w:color w:val="000000"/>
        </w:rPr>
      </w:pPr>
      <w:r>
        <w:rPr>
          <w:color w:val="000000"/>
        </w:rPr>
        <w:t>(</w:t>
      </w:r>
      <w:r w:rsidRPr="00165CA6">
        <w:rPr>
          <w:i/>
          <w:color w:val="000000"/>
        </w:rPr>
        <w:t>преамбула в ред. решения от 25.02.2021 № 7)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</w:p>
    <w:p w:rsidR="001441EE" w:rsidRPr="00C416B8" w:rsidRDefault="001441EE" w:rsidP="001441EE">
      <w:pPr>
        <w:shd w:val="clear" w:color="auto" w:fill="FFFFFF"/>
        <w:jc w:val="both"/>
        <w:rPr>
          <w:b/>
          <w:bCs/>
          <w:color w:val="000000"/>
        </w:rPr>
      </w:pPr>
      <w:r w:rsidRPr="00C416B8">
        <w:rPr>
          <w:b/>
          <w:bCs/>
          <w:color w:val="000000"/>
        </w:rPr>
        <w:t xml:space="preserve">       Статья 1. Общие положения</w:t>
      </w:r>
    </w:p>
    <w:p w:rsidR="001441EE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t xml:space="preserve">     1.1. В целях признания заслуг </w:t>
      </w:r>
      <w:r>
        <w:rPr>
          <w:color w:val="000000"/>
        </w:rPr>
        <w:t xml:space="preserve">перед </w:t>
      </w:r>
      <w:r w:rsidRPr="00C416B8">
        <w:rPr>
          <w:color w:val="000000"/>
        </w:rPr>
        <w:t>жител</w:t>
      </w:r>
      <w:r>
        <w:rPr>
          <w:color w:val="000000"/>
        </w:rPr>
        <w:t>ями</w:t>
      </w:r>
      <w:r w:rsidRPr="00C416B8">
        <w:rPr>
          <w:color w:val="000000"/>
        </w:rPr>
        <w:t xml:space="preserve"> </w:t>
      </w:r>
      <w:r w:rsidR="00950C18" w:rsidRPr="00165CA6">
        <w:rPr>
          <w:color w:val="000000"/>
          <w:spacing w:val="-4"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  <w:r w:rsidR="00950C18" w:rsidRPr="00C416B8">
        <w:rPr>
          <w:color w:val="000000"/>
        </w:rPr>
        <w:t xml:space="preserve"> </w:t>
      </w:r>
      <w:r w:rsidRPr="00C416B8">
        <w:rPr>
          <w:color w:val="000000"/>
        </w:rPr>
        <w:t xml:space="preserve">(далее - муниципального образования), поощрения личной деятельности, направленной на </w:t>
      </w:r>
      <w:r>
        <w:rPr>
          <w:color w:val="000000"/>
        </w:rPr>
        <w:t>благо</w:t>
      </w:r>
      <w:r w:rsidRPr="00C416B8">
        <w:rPr>
          <w:color w:val="000000"/>
        </w:rPr>
        <w:t xml:space="preserve"> муниципального образования, обеспечение его благополучия и процветания, учреждается звание «Почетный житель </w:t>
      </w:r>
      <w:r w:rsidR="00950C18" w:rsidRPr="00165CA6">
        <w:rPr>
          <w:color w:val="000000"/>
          <w:spacing w:val="-4"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  <w:r w:rsidRPr="00C416B8">
        <w:rPr>
          <w:color w:val="000000"/>
        </w:rPr>
        <w:t>» (дале</w:t>
      </w:r>
      <w:proofErr w:type="gramStart"/>
      <w:r w:rsidRPr="00C416B8">
        <w:rPr>
          <w:color w:val="000000"/>
        </w:rPr>
        <w:t>е-</w:t>
      </w:r>
      <w:proofErr w:type="gramEnd"/>
      <w:r w:rsidRPr="00C416B8">
        <w:rPr>
          <w:color w:val="000000"/>
        </w:rPr>
        <w:t>«Почетный житель»), являющееся высшей наградой муниципального образования.</w:t>
      </w:r>
    </w:p>
    <w:p w:rsidR="00165CA6" w:rsidRPr="00165CA6" w:rsidRDefault="00165CA6" w:rsidP="00165CA6">
      <w:pPr>
        <w:shd w:val="clear" w:color="auto" w:fill="FFFFFF"/>
        <w:ind w:firstLine="709"/>
        <w:rPr>
          <w:b/>
          <w:bCs/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 xml:space="preserve">пункт 1.1 </w:t>
      </w:r>
      <w:r w:rsidRPr="00165CA6">
        <w:rPr>
          <w:i/>
          <w:color w:val="000000"/>
        </w:rPr>
        <w:t>в ред. решения от 25.02.2021 № 7)</w:t>
      </w:r>
    </w:p>
    <w:p w:rsidR="001441EE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t xml:space="preserve">     </w:t>
      </w:r>
      <w:r>
        <w:rPr>
          <w:color w:val="000000"/>
        </w:rPr>
        <w:t xml:space="preserve">1.2. Звание  «Почетный житель» </w:t>
      </w:r>
      <w:r w:rsidRPr="00C416B8">
        <w:rPr>
          <w:color w:val="000000"/>
        </w:rPr>
        <w:t>присваивается решением Муниципального Совета муниципального образования гражданам Российской Федерации, является персональным, пожизненным и не может быть отозвано, за исключением случаев, предусмотренных статьей 2.1.21. настоящего Положения.</w:t>
      </w:r>
    </w:p>
    <w:p w:rsidR="00165CA6" w:rsidRPr="00165CA6" w:rsidRDefault="00165CA6" w:rsidP="00165CA6">
      <w:pPr>
        <w:shd w:val="clear" w:color="auto" w:fill="FFFFFF"/>
        <w:ind w:firstLine="709"/>
        <w:rPr>
          <w:b/>
          <w:bCs/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 xml:space="preserve">пункт 1.2 </w:t>
      </w:r>
      <w:r w:rsidRPr="00165CA6">
        <w:rPr>
          <w:i/>
          <w:color w:val="000000"/>
        </w:rPr>
        <w:t>в ред. решения от 25.02.2021 № 7)</w:t>
      </w:r>
    </w:p>
    <w:p w:rsidR="001441EE" w:rsidRDefault="001441EE" w:rsidP="001441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1.3  Звание «Почётный житель» не может быть присвоено: лицу, замещающему государственную должность субъекта Российской Федерации; Главе Муниципального образования, Главе местной администрации.</w:t>
      </w:r>
    </w:p>
    <w:p w:rsidR="00165CA6" w:rsidRPr="00165CA6" w:rsidRDefault="00165CA6" w:rsidP="00165CA6">
      <w:pPr>
        <w:shd w:val="clear" w:color="auto" w:fill="FFFFFF"/>
        <w:ind w:firstLine="709"/>
        <w:rPr>
          <w:b/>
          <w:bCs/>
          <w:i/>
          <w:color w:val="000000"/>
        </w:rPr>
      </w:pPr>
      <w:r w:rsidRPr="00165CA6">
        <w:rPr>
          <w:i/>
          <w:color w:val="000000"/>
        </w:rPr>
        <w:t>Абзац второй пункт</w:t>
      </w:r>
      <w:r>
        <w:rPr>
          <w:i/>
          <w:color w:val="000000"/>
        </w:rPr>
        <w:t>а</w:t>
      </w:r>
      <w:r w:rsidRPr="00165CA6">
        <w:rPr>
          <w:i/>
          <w:color w:val="000000"/>
        </w:rPr>
        <w:t xml:space="preserve"> 1.3 </w:t>
      </w:r>
      <w:r>
        <w:rPr>
          <w:i/>
          <w:color w:val="000000"/>
        </w:rPr>
        <w:t>исключен.- Р</w:t>
      </w:r>
      <w:r w:rsidRPr="00165CA6">
        <w:rPr>
          <w:i/>
          <w:color w:val="000000"/>
        </w:rPr>
        <w:t>ешени</w:t>
      </w:r>
      <w:r>
        <w:rPr>
          <w:i/>
          <w:color w:val="000000"/>
        </w:rPr>
        <w:t>е</w:t>
      </w:r>
      <w:r w:rsidRPr="00165CA6">
        <w:rPr>
          <w:i/>
          <w:color w:val="000000"/>
        </w:rPr>
        <w:t xml:space="preserve"> от 25.02.2021 № 7</w:t>
      </w:r>
      <w:r>
        <w:rPr>
          <w:i/>
          <w:color w:val="000000"/>
        </w:rPr>
        <w:t>.</w:t>
      </w:r>
    </w:p>
    <w:p w:rsidR="001441EE" w:rsidRPr="00C416B8" w:rsidRDefault="001441EE" w:rsidP="001441EE">
      <w:pPr>
        <w:shd w:val="clear" w:color="auto" w:fill="FFFFFF"/>
        <w:jc w:val="both"/>
      </w:pPr>
      <w:r>
        <w:rPr>
          <w:color w:val="000000"/>
        </w:rPr>
        <w:t xml:space="preserve">      1.4</w:t>
      </w:r>
      <w:r w:rsidRPr="00C416B8">
        <w:rPr>
          <w:color w:val="000000"/>
        </w:rPr>
        <w:t>. Звание «Почетный житель» не может быть присвоено лицу, имеющему неснятую или непогашенную судимость.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1.5</w:t>
      </w:r>
      <w:r w:rsidRPr="00C416B8">
        <w:rPr>
          <w:color w:val="000000"/>
        </w:rPr>
        <w:t>. Лицу, удостоенному звания «Почетный житель», вручается Знак -</w:t>
      </w:r>
      <w:r>
        <w:rPr>
          <w:color w:val="000000"/>
        </w:rPr>
        <w:t xml:space="preserve"> </w:t>
      </w:r>
      <w:r w:rsidRPr="00C416B8">
        <w:rPr>
          <w:color w:val="000000"/>
        </w:rPr>
        <w:t>«Почетный житель» графическое изображение к</w:t>
      </w:r>
      <w:r>
        <w:rPr>
          <w:color w:val="000000"/>
        </w:rPr>
        <w:t xml:space="preserve">оторого приведено в приложении </w:t>
      </w:r>
      <w:r w:rsidRPr="00C416B8">
        <w:rPr>
          <w:color w:val="000000"/>
          <w:lang w:val="en-US"/>
        </w:rPr>
        <w:t>N</w:t>
      </w:r>
      <w:r>
        <w:rPr>
          <w:color w:val="000000"/>
        </w:rPr>
        <w:t xml:space="preserve"> 1 к настоящему Положению, </w:t>
      </w:r>
      <w:r w:rsidRPr="00C416B8">
        <w:rPr>
          <w:color w:val="000000"/>
        </w:rPr>
        <w:t xml:space="preserve">удостоверение к знаку «Почетный житель», графическое изображение которого приведено  в приложении </w:t>
      </w:r>
      <w:r w:rsidRPr="00C416B8">
        <w:rPr>
          <w:color w:val="000000"/>
          <w:lang w:val="en-US"/>
        </w:rPr>
        <w:t>N</w:t>
      </w:r>
      <w:r w:rsidRPr="00C416B8">
        <w:rPr>
          <w:color w:val="000000"/>
        </w:rPr>
        <w:t xml:space="preserve"> 2 к настоящему Положению</w:t>
      </w:r>
      <w:r>
        <w:rPr>
          <w:color w:val="000000"/>
        </w:rPr>
        <w:t>, имя награждённого заносится в «Книгу почёта Муниципального образования».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</w:p>
    <w:p w:rsidR="001441EE" w:rsidRPr="00C416B8" w:rsidRDefault="001441EE" w:rsidP="001441EE">
      <w:pPr>
        <w:shd w:val="clear" w:color="auto" w:fill="FFFFFF"/>
        <w:jc w:val="both"/>
        <w:rPr>
          <w:b/>
        </w:rPr>
      </w:pPr>
      <w:r w:rsidRPr="00C416B8">
        <w:rPr>
          <w:b/>
          <w:bCs/>
          <w:color w:val="000000"/>
        </w:rPr>
        <w:t xml:space="preserve">         Статья 2. Основания и порядок присвоения звания </w:t>
      </w:r>
      <w:r w:rsidRPr="00C416B8">
        <w:rPr>
          <w:b/>
          <w:color w:val="000000"/>
        </w:rPr>
        <w:t>«Почетный житель».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2.1. Основани</w:t>
      </w:r>
      <w:r>
        <w:rPr>
          <w:color w:val="000000"/>
        </w:rPr>
        <w:t>ем</w:t>
      </w:r>
      <w:r w:rsidRPr="00C416B8">
        <w:rPr>
          <w:color w:val="000000"/>
        </w:rPr>
        <w:t xml:space="preserve"> для присвоения лицу звания  «Почетный житель»  явля</w:t>
      </w:r>
      <w:r>
        <w:rPr>
          <w:color w:val="000000"/>
        </w:rPr>
        <w:t>е</w:t>
      </w:r>
      <w:r w:rsidRPr="00C416B8">
        <w:rPr>
          <w:color w:val="000000"/>
        </w:rPr>
        <w:t>тся: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2.1.1. Многолетняя эффективная деятельность на </w:t>
      </w:r>
      <w:r>
        <w:rPr>
          <w:color w:val="000000"/>
        </w:rPr>
        <w:t>благо</w:t>
      </w:r>
      <w:r w:rsidRPr="00C416B8">
        <w:rPr>
          <w:color w:val="000000"/>
        </w:rPr>
        <w:t xml:space="preserve"> муниципального образования 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2.1.2. Совершение мужественных, благородных, высоконравственных, служащих примером, поступков на благо жителей муниципального образования;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lastRenderedPageBreak/>
        <w:t xml:space="preserve">         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образования.</w:t>
      </w:r>
    </w:p>
    <w:p w:rsidR="001441EE" w:rsidRPr="00C416B8" w:rsidRDefault="001441EE" w:rsidP="001441EE">
      <w:pPr>
        <w:shd w:val="clear" w:color="auto" w:fill="FFFFFF"/>
        <w:spacing w:line="313" w:lineRule="exact"/>
        <w:jc w:val="both"/>
        <w:rPr>
          <w:color w:val="000000"/>
          <w:spacing w:val="-9"/>
        </w:rPr>
      </w:pPr>
      <w:r w:rsidRPr="00C416B8">
        <w:rPr>
          <w:color w:val="000000"/>
          <w:spacing w:val="-9"/>
        </w:rPr>
        <w:t xml:space="preserve">           2.1.4. Звание "Почетный житель" присваивается решением </w:t>
      </w:r>
      <w:r>
        <w:rPr>
          <w:color w:val="000000"/>
          <w:spacing w:val="-9"/>
        </w:rPr>
        <w:t>Муниципального С</w:t>
      </w:r>
      <w:r w:rsidRPr="00C416B8">
        <w:rPr>
          <w:color w:val="000000"/>
          <w:spacing w:val="-9"/>
        </w:rPr>
        <w:t>овета муниципального образования по представлению ходатайства</w:t>
      </w:r>
      <w:r>
        <w:rPr>
          <w:color w:val="000000"/>
          <w:spacing w:val="-9"/>
        </w:rPr>
        <w:t xml:space="preserve"> депутатов муниципального </w:t>
      </w:r>
      <w:r w:rsidRPr="00C416B8">
        <w:rPr>
          <w:color w:val="000000"/>
          <w:spacing w:val="-9"/>
        </w:rPr>
        <w:t xml:space="preserve">совета, </w:t>
      </w:r>
      <w:r>
        <w:rPr>
          <w:color w:val="000000"/>
          <w:spacing w:val="-9"/>
        </w:rPr>
        <w:t>местной а</w:t>
      </w:r>
      <w:r w:rsidRPr="00C416B8">
        <w:rPr>
          <w:color w:val="000000"/>
          <w:spacing w:val="-9"/>
        </w:rPr>
        <w:t>дминистрации муниципального образования</w:t>
      </w:r>
      <w:r w:rsidRPr="00C416B8">
        <w:rPr>
          <w:color w:val="000000"/>
          <w:spacing w:val="-8"/>
        </w:rPr>
        <w:t xml:space="preserve">, администраций предприятий, организаций и учреждений, </w:t>
      </w:r>
      <w:r w:rsidRPr="00C416B8">
        <w:rPr>
          <w:color w:val="000000"/>
          <w:spacing w:val="-9"/>
        </w:rPr>
        <w:t xml:space="preserve">расположенных </w:t>
      </w:r>
      <w:r>
        <w:rPr>
          <w:color w:val="000000"/>
          <w:spacing w:val="-9"/>
        </w:rPr>
        <w:t xml:space="preserve">или осуществляющих свою деятельность </w:t>
      </w:r>
      <w:r w:rsidRPr="00C416B8">
        <w:rPr>
          <w:color w:val="000000"/>
          <w:spacing w:val="-9"/>
        </w:rPr>
        <w:t>на террит</w:t>
      </w:r>
      <w:r>
        <w:rPr>
          <w:color w:val="000000"/>
          <w:spacing w:val="-9"/>
        </w:rPr>
        <w:t>ории муниципального образования.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2.1.</w:t>
      </w:r>
      <w:r>
        <w:rPr>
          <w:color w:val="000000"/>
        </w:rPr>
        <w:t>5</w:t>
      </w:r>
      <w:r w:rsidRPr="00C416B8">
        <w:rPr>
          <w:color w:val="000000"/>
        </w:rPr>
        <w:t>. К ходатайству о присвоении звания  «Почетный житель»  прилагаются следующие документы: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>- биография претендента с приложением документов, подтверждающих факты биографии, которые имеют значение для присвоения</w:t>
      </w:r>
      <w:r>
        <w:rPr>
          <w:color w:val="000000"/>
        </w:rPr>
        <w:t xml:space="preserve"> </w:t>
      </w:r>
      <w:r w:rsidRPr="00C416B8">
        <w:rPr>
          <w:color w:val="000000"/>
        </w:rPr>
        <w:t>почетного звания</w:t>
      </w:r>
      <w:r>
        <w:rPr>
          <w:color w:val="000000"/>
        </w:rPr>
        <w:t>;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- описание заслуг и достижений </w:t>
      </w:r>
      <w:r>
        <w:rPr>
          <w:color w:val="000000"/>
        </w:rPr>
        <w:t xml:space="preserve">претендента </w:t>
      </w:r>
      <w:r w:rsidRPr="00C416B8">
        <w:rPr>
          <w:color w:val="000000"/>
        </w:rPr>
        <w:t>с приложением</w:t>
      </w:r>
      <w:r>
        <w:rPr>
          <w:color w:val="000000"/>
        </w:rPr>
        <w:t xml:space="preserve"> </w:t>
      </w:r>
      <w:r w:rsidRPr="00C416B8">
        <w:rPr>
          <w:color w:val="000000"/>
        </w:rPr>
        <w:t>подтверждающих их документов</w:t>
      </w:r>
      <w:r>
        <w:rPr>
          <w:color w:val="000000"/>
        </w:rPr>
        <w:t>;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>- один из следующих документов:</w:t>
      </w:r>
      <w:r>
        <w:rPr>
          <w:color w:val="000000"/>
        </w:rPr>
        <w:t xml:space="preserve"> обращение депутатов МО,</w:t>
      </w:r>
      <w:r w:rsidRPr="00C416B8">
        <w:rPr>
          <w:color w:val="000000"/>
        </w:rPr>
        <w:t xml:space="preserve"> </w:t>
      </w:r>
      <w:r>
        <w:rPr>
          <w:color w:val="000000"/>
        </w:rPr>
        <w:t xml:space="preserve">обращение </w:t>
      </w:r>
      <w:r w:rsidRPr="00C416B8">
        <w:rPr>
          <w:color w:val="000000"/>
        </w:rPr>
        <w:t>Главы</w:t>
      </w:r>
      <w:r w:rsidRPr="00C416B8">
        <w:t xml:space="preserve"> </w:t>
      </w:r>
      <w:r w:rsidRPr="00C416B8">
        <w:rPr>
          <w:color w:val="000000"/>
        </w:rPr>
        <w:t xml:space="preserve">муниципального образования, </w:t>
      </w:r>
      <w:r>
        <w:rPr>
          <w:color w:val="000000"/>
        </w:rPr>
        <w:t>обращение Г</w:t>
      </w:r>
      <w:r w:rsidRPr="00C416B8">
        <w:rPr>
          <w:color w:val="000000"/>
        </w:rPr>
        <w:t xml:space="preserve">лавы  </w:t>
      </w:r>
      <w:r>
        <w:rPr>
          <w:color w:val="000000"/>
        </w:rPr>
        <w:t>местной а</w:t>
      </w:r>
      <w:r w:rsidRPr="00C416B8">
        <w:rPr>
          <w:color w:val="000000"/>
        </w:rPr>
        <w:t>дминистрации</w:t>
      </w:r>
      <w:r>
        <w:rPr>
          <w:color w:val="000000"/>
        </w:rPr>
        <w:t xml:space="preserve"> МО</w:t>
      </w:r>
      <w:r w:rsidRPr="00C416B8">
        <w:rPr>
          <w:color w:val="000000"/>
        </w:rPr>
        <w:t>, выписка из протокол</w:t>
      </w:r>
      <w:r>
        <w:rPr>
          <w:color w:val="000000"/>
        </w:rPr>
        <w:t xml:space="preserve">а собрания трудового коллектива </w:t>
      </w:r>
      <w:r w:rsidRPr="00C416B8">
        <w:rPr>
          <w:color w:val="000000"/>
        </w:rPr>
        <w:t>организации, выписка из протокола заседания соответствующего органа общественного объединения</w:t>
      </w:r>
      <w:r>
        <w:rPr>
          <w:color w:val="000000"/>
        </w:rPr>
        <w:t>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2.1.7. Ходатайства о присвоении звания «Почетный житель» вносятся в </w:t>
      </w:r>
      <w:r>
        <w:rPr>
          <w:color w:val="000000"/>
        </w:rPr>
        <w:t xml:space="preserve">Муниципальный </w:t>
      </w:r>
      <w:r w:rsidRPr="00C416B8">
        <w:rPr>
          <w:color w:val="000000"/>
        </w:rPr>
        <w:t>Совет муниципального образования и рассматриваются по каждой кандидатуре в отдельности.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2.1.8. Ходатайства о присвоении звания «Почетный житель», поступившие от лиц, выдвинувших свои кандидатуры, не рассматриваются.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2.1.9. Решение о присвоении звания «Почетный житель» принимается на заседании </w:t>
      </w:r>
      <w:r>
        <w:rPr>
          <w:color w:val="000000"/>
        </w:rPr>
        <w:t xml:space="preserve">Муниципального </w:t>
      </w:r>
      <w:r w:rsidRPr="00C416B8">
        <w:rPr>
          <w:color w:val="000000"/>
        </w:rPr>
        <w:t xml:space="preserve">Совета муниципального образования открытым голосованием </w:t>
      </w:r>
      <w:r>
        <w:rPr>
          <w:color w:val="000000"/>
        </w:rPr>
        <w:t xml:space="preserve">простым </w:t>
      </w:r>
      <w:r w:rsidRPr="00C416B8">
        <w:rPr>
          <w:color w:val="000000"/>
        </w:rPr>
        <w:t xml:space="preserve">большинством голосов депутатов </w:t>
      </w:r>
      <w:r>
        <w:rPr>
          <w:color w:val="000000"/>
        </w:rPr>
        <w:t xml:space="preserve">Муниципального </w:t>
      </w:r>
      <w:r w:rsidRPr="00C416B8">
        <w:rPr>
          <w:color w:val="000000"/>
        </w:rPr>
        <w:t>Совета.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t xml:space="preserve">         2.1.1</w:t>
      </w:r>
      <w:r>
        <w:rPr>
          <w:color w:val="000000"/>
        </w:rPr>
        <w:t>0</w:t>
      </w:r>
      <w:r w:rsidRPr="00C416B8">
        <w:rPr>
          <w:color w:val="000000"/>
        </w:rPr>
        <w:t>. Знак «Почетный житель» и удостоверение к знаку «Почетный житель»  вручаются лицу, удосто</w:t>
      </w:r>
      <w:r>
        <w:rPr>
          <w:color w:val="000000"/>
        </w:rPr>
        <w:t>енному звания «Почетный житель»</w:t>
      </w:r>
      <w:r w:rsidRPr="00C416B8">
        <w:rPr>
          <w:color w:val="000000"/>
        </w:rPr>
        <w:t xml:space="preserve"> Главой муниципального образования в торжественной обстановке в присутствии депутатов Муниципального Совета, </w:t>
      </w:r>
      <w:r>
        <w:rPr>
          <w:color w:val="000000"/>
        </w:rPr>
        <w:t>служащих местной а</w:t>
      </w:r>
      <w:r w:rsidRPr="00C416B8">
        <w:rPr>
          <w:color w:val="000000"/>
        </w:rPr>
        <w:t>дминистрации муниципального образования, представителей общественности, средств массовой информации.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  2.1.13. Решение </w:t>
      </w:r>
      <w:r>
        <w:rPr>
          <w:color w:val="000000"/>
        </w:rPr>
        <w:t>Муниципального С</w:t>
      </w:r>
      <w:r w:rsidRPr="00C416B8">
        <w:rPr>
          <w:color w:val="000000"/>
        </w:rPr>
        <w:t xml:space="preserve">овета о присвоении звания "Почетный </w:t>
      </w:r>
      <w:r>
        <w:rPr>
          <w:color w:val="000000"/>
        </w:rPr>
        <w:t>житель</w:t>
      </w:r>
      <w:r w:rsidRPr="00C416B8">
        <w:rPr>
          <w:color w:val="000000"/>
        </w:rPr>
        <w:t>" публикуется в официальном печатном органе муниципального образования.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     2.1.14. Сведения о Почетных жителях муниципального образования (решение </w:t>
      </w:r>
      <w:r>
        <w:rPr>
          <w:color w:val="000000"/>
        </w:rPr>
        <w:t>Муниципального С</w:t>
      </w:r>
      <w:r w:rsidRPr="00C416B8">
        <w:rPr>
          <w:color w:val="000000"/>
        </w:rPr>
        <w:t>овета о присвоении звания "Почетный житель", фотография Почетного жителя с краткими биографическими данными и указанием, за какие заслуги присвоено почетное звание) в тр</w:t>
      </w:r>
      <w:r>
        <w:rPr>
          <w:color w:val="000000"/>
        </w:rPr>
        <w:t>идцатидневный срок заносятся в «</w:t>
      </w:r>
      <w:r w:rsidRPr="00C416B8">
        <w:rPr>
          <w:color w:val="000000"/>
        </w:rPr>
        <w:t>Книгу Почет</w:t>
      </w:r>
      <w:r>
        <w:rPr>
          <w:color w:val="000000"/>
        </w:rPr>
        <w:t>а»</w:t>
      </w:r>
      <w:r w:rsidRPr="00C416B8">
        <w:rPr>
          <w:color w:val="000000"/>
        </w:rPr>
        <w:t xml:space="preserve">, которая хранится в </w:t>
      </w:r>
      <w:r>
        <w:rPr>
          <w:color w:val="000000"/>
        </w:rPr>
        <w:t xml:space="preserve">Муниципальном Совете </w:t>
      </w:r>
      <w:r w:rsidRPr="00C416B8">
        <w:rPr>
          <w:color w:val="000000"/>
        </w:rPr>
        <w:t>муниципального образования.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t xml:space="preserve">       </w:t>
      </w:r>
      <w:r>
        <w:rPr>
          <w:color w:val="000000"/>
        </w:rPr>
        <w:t xml:space="preserve">    2.1.16. Электронная версия «</w:t>
      </w:r>
      <w:r w:rsidRPr="00C416B8">
        <w:rPr>
          <w:color w:val="000000"/>
        </w:rPr>
        <w:t>Книги Почет</w:t>
      </w:r>
      <w:r>
        <w:rPr>
          <w:color w:val="000000"/>
        </w:rPr>
        <w:t>а»</w:t>
      </w:r>
      <w:r w:rsidRPr="00C416B8">
        <w:rPr>
          <w:color w:val="000000"/>
        </w:rPr>
        <w:t xml:space="preserve"> располагается на официальном сайте муниципального образования.</w:t>
      </w:r>
    </w:p>
    <w:p w:rsidR="001441EE" w:rsidRPr="00C416B8" w:rsidRDefault="001441EE" w:rsidP="001441EE">
      <w:pPr>
        <w:shd w:val="clear" w:color="auto" w:fill="FFFFFF"/>
        <w:spacing w:line="313" w:lineRule="exact"/>
        <w:jc w:val="both"/>
        <w:rPr>
          <w:color w:val="000000"/>
          <w:spacing w:val="-9"/>
        </w:rPr>
      </w:pPr>
      <w:r w:rsidRPr="00C416B8">
        <w:rPr>
          <w:color w:val="000000"/>
        </w:rPr>
        <w:t xml:space="preserve">           2.1.17. Почетные жители имеют право участвовать во всех общественных мероприятиях, проводимых </w:t>
      </w:r>
      <w:r>
        <w:rPr>
          <w:color w:val="000000"/>
        </w:rPr>
        <w:t>Муниципальным С</w:t>
      </w:r>
      <w:r w:rsidRPr="00C416B8">
        <w:rPr>
          <w:color w:val="000000"/>
        </w:rPr>
        <w:t xml:space="preserve">оветом и </w:t>
      </w:r>
      <w:r>
        <w:rPr>
          <w:color w:val="000000"/>
        </w:rPr>
        <w:t>Местной А</w:t>
      </w:r>
      <w:r w:rsidRPr="00C416B8">
        <w:rPr>
          <w:color w:val="000000"/>
        </w:rPr>
        <w:t xml:space="preserve">дминистрацией на территории муниципального образования, считаться почетными гостями на праздниках по случаю юбилейных дат, отмечаемых </w:t>
      </w:r>
      <w:r>
        <w:rPr>
          <w:color w:val="000000"/>
        </w:rPr>
        <w:t xml:space="preserve">в </w:t>
      </w:r>
      <w:r w:rsidRPr="00C416B8">
        <w:rPr>
          <w:color w:val="000000"/>
          <w:spacing w:val="-4"/>
        </w:rPr>
        <w:t>муниципальном образовании</w:t>
      </w:r>
      <w:r w:rsidRPr="00C416B8">
        <w:rPr>
          <w:color w:val="000000"/>
        </w:rPr>
        <w:t>.</w:t>
      </w:r>
    </w:p>
    <w:p w:rsidR="001441EE" w:rsidRPr="00C416B8" w:rsidRDefault="001441EE" w:rsidP="001441EE">
      <w:pPr>
        <w:jc w:val="both"/>
        <w:rPr>
          <w:color w:val="000000"/>
        </w:rPr>
      </w:pPr>
      <w:r w:rsidRPr="00C416B8">
        <w:rPr>
          <w:color w:val="000000"/>
        </w:rPr>
        <w:t xml:space="preserve">           2.1.18. Почетные жители имеют право внеочередного приема у официальных лиц </w:t>
      </w:r>
      <w:r>
        <w:rPr>
          <w:color w:val="000000"/>
        </w:rPr>
        <w:t>местной а</w:t>
      </w:r>
      <w:r w:rsidRPr="00C416B8">
        <w:rPr>
          <w:color w:val="000000"/>
        </w:rPr>
        <w:t xml:space="preserve">дминистрации и Муниципального Совета </w:t>
      </w:r>
      <w:r w:rsidRPr="00C416B8">
        <w:rPr>
          <w:color w:val="000000"/>
          <w:spacing w:val="-4"/>
        </w:rPr>
        <w:t>муниципального образования</w:t>
      </w:r>
      <w:r w:rsidRPr="00C416B8">
        <w:rPr>
          <w:color w:val="000000"/>
        </w:rPr>
        <w:t>.</w:t>
      </w:r>
    </w:p>
    <w:p w:rsidR="001441EE" w:rsidRPr="00C416B8" w:rsidRDefault="001441EE" w:rsidP="001441EE">
      <w:pPr>
        <w:jc w:val="both"/>
        <w:rPr>
          <w:color w:val="000000"/>
        </w:rPr>
      </w:pPr>
      <w:r>
        <w:rPr>
          <w:color w:val="000000"/>
        </w:rPr>
        <w:t xml:space="preserve">           2.1.19. </w:t>
      </w:r>
      <w:r w:rsidRPr="00C416B8">
        <w:rPr>
          <w:color w:val="000000"/>
        </w:rPr>
        <w:t xml:space="preserve">Почетные жители имеют право вносить на рассмотрение </w:t>
      </w:r>
      <w:r>
        <w:rPr>
          <w:color w:val="000000"/>
        </w:rPr>
        <w:t xml:space="preserve">Муниципального </w:t>
      </w:r>
      <w:r w:rsidRPr="00C416B8">
        <w:rPr>
          <w:color w:val="000000"/>
        </w:rPr>
        <w:t>Совета вопросы от своего имени.</w:t>
      </w:r>
    </w:p>
    <w:p w:rsidR="001441EE" w:rsidRDefault="001441EE" w:rsidP="001441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416B8">
        <w:rPr>
          <w:color w:val="000000"/>
        </w:rPr>
        <w:t xml:space="preserve"> 2.1.20. </w:t>
      </w:r>
      <w:r w:rsidR="00950C18" w:rsidRPr="00165CA6">
        <w:rPr>
          <w:i/>
          <w:color w:val="000000"/>
        </w:rPr>
        <w:t>Исключен</w:t>
      </w:r>
      <w:r w:rsidRPr="00165CA6">
        <w:rPr>
          <w:i/>
          <w:color w:val="000000"/>
        </w:rPr>
        <w:t>.</w:t>
      </w:r>
      <w:r w:rsidR="00165CA6" w:rsidRPr="00165CA6">
        <w:rPr>
          <w:i/>
          <w:color w:val="000000"/>
        </w:rPr>
        <w:t>-</w:t>
      </w:r>
      <w:r w:rsidR="00165CA6">
        <w:rPr>
          <w:i/>
          <w:color w:val="000000"/>
        </w:rPr>
        <w:t xml:space="preserve"> </w:t>
      </w:r>
      <w:r w:rsidR="00165CA6" w:rsidRPr="00165CA6">
        <w:rPr>
          <w:i/>
          <w:color w:val="000000"/>
        </w:rPr>
        <w:t>Решение</w:t>
      </w:r>
      <w:r w:rsidR="00165CA6">
        <w:rPr>
          <w:color w:val="000000"/>
        </w:rPr>
        <w:t xml:space="preserve"> </w:t>
      </w:r>
      <w:r w:rsidR="00165CA6" w:rsidRPr="00165CA6">
        <w:rPr>
          <w:i/>
          <w:color w:val="000000"/>
        </w:rPr>
        <w:t>от 25.02.2021 № 7</w:t>
      </w:r>
      <w:r w:rsidR="00165CA6">
        <w:rPr>
          <w:i/>
          <w:color w:val="000000"/>
        </w:rPr>
        <w:t>.</w:t>
      </w:r>
    </w:p>
    <w:p w:rsidR="001441EE" w:rsidRPr="00C416B8" w:rsidRDefault="001441EE" w:rsidP="001441EE">
      <w:pPr>
        <w:shd w:val="clear" w:color="auto" w:fill="FFFFFF"/>
        <w:jc w:val="both"/>
      </w:pPr>
      <w:r w:rsidRPr="00C416B8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C416B8">
        <w:rPr>
          <w:color w:val="000000"/>
        </w:rPr>
        <w:t xml:space="preserve">   2.1.21. Лишение звания «Почетный житель»  может быть произведено решением Муниципального Совета в случае вступления в силу обвинительного приговора суда в отношении лица, удостоенного звания Почетного жителя.</w:t>
      </w:r>
    </w:p>
    <w:p w:rsidR="001441EE" w:rsidRPr="00C416B8" w:rsidRDefault="001441EE" w:rsidP="001441EE">
      <w:pPr>
        <w:shd w:val="clear" w:color="auto" w:fill="FFFFFF"/>
        <w:jc w:val="both"/>
        <w:rPr>
          <w:color w:val="000000"/>
        </w:rPr>
      </w:pPr>
      <w:r w:rsidRPr="00C416B8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Pr="00C416B8">
        <w:rPr>
          <w:color w:val="000000"/>
        </w:rPr>
        <w:t xml:space="preserve"> 2.1.22. При отмене приговора, на основании которого лицо лишено звания -</w:t>
      </w:r>
      <w:r>
        <w:rPr>
          <w:color w:val="000000"/>
        </w:rPr>
        <w:t xml:space="preserve"> </w:t>
      </w:r>
      <w:r w:rsidRPr="00C416B8">
        <w:rPr>
          <w:color w:val="000000"/>
        </w:rPr>
        <w:t>«Почетный житель», решение Муниципального Совета признается утратившим силу, а лицо считается восстановленным в правах на звание «Почетный житель».</w:t>
      </w:r>
    </w:p>
    <w:p w:rsidR="001441EE" w:rsidRDefault="001441EE" w:rsidP="001441EE"/>
    <w:p w:rsidR="001441EE" w:rsidRDefault="001441EE" w:rsidP="001441EE">
      <w:pPr>
        <w:sectPr w:rsidR="001441EE" w:rsidSect="00A70BDB">
          <w:pgSz w:w="11906" w:h="16838"/>
          <w:pgMar w:top="1134" w:right="566" w:bottom="709" w:left="851" w:header="708" w:footer="708" w:gutter="0"/>
          <w:cols w:space="708"/>
          <w:docGrid w:linePitch="360"/>
        </w:sectPr>
      </w:pPr>
    </w:p>
    <w:p w:rsidR="001441EE" w:rsidRPr="00C416B8" w:rsidRDefault="001441EE" w:rsidP="001441EE">
      <w:pPr>
        <w:shd w:val="clear" w:color="auto" w:fill="FFFFFF"/>
        <w:ind w:firstLine="5400"/>
        <w:jc w:val="right"/>
        <w:rPr>
          <w:color w:val="000000"/>
        </w:rPr>
      </w:pPr>
      <w:r w:rsidRPr="00C416B8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C416B8">
        <w:rPr>
          <w:color w:val="000000"/>
        </w:rPr>
        <w:t>1</w:t>
      </w:r>
    </w:p>
    <w:p w:rsidR="001441EE" w:rsidRPr="00C416B8" w:rsidRDefault="001441EE" w:rsidP="001441EE">
      <w:pPr>
        <w:shd w:val="clear" w:color="auto" w:fill="FFFFFF"/>
        <w:ind w:left="5400"/>
        <w:rPr>
          <w:b/>
          <w:bCs/>
          <w:color w:val="000000"/>
        </w:rPr>
      </w:pPr>
    </w:p>
    <w:p w:rsidR="001441EE" w:rsidRDefault="001441EE" w:rsidP="001441EE">
      <w:pPr>
        <w:shd w:val="clear" w:color="auto" w:fill="FFFFFF"/>
        <w:ind w:firstLine="5400"/>
        <w:jc w:val="center"/>
      </w:pPr>
    </w:p>
    <w:p w:rsidR="001441EE" w:rsidRPr="00C416B8" w:rsidRDefault="001441EE" w:rsidP="001441EE">
      <w:pPr>
        <w:shd w:val="clear" w:color="auto" w:fill="FFFFFF"/>
        <w:ind w:firstLine="5400"/>
        <w:jc w:val="center"/>
      </w:pPr>
    </w:p>
    <w:p w:rsidR="001441EE" w:rsidRPr="00C416B8" w:rsidRDefault="001441EE" w:rsidP="001441EE">
      <w:pPr>
        <w:shd w:val="clear" w:color="auto" w:fill="FFFFFF"/>
        <w:jc w:val="center"/>
        <w:rPr>
          <w:b/>
          <w:bCs/>
          <w:color w:val="000000"/>
        </w:rPr>
      </w:pPr>
      <w:r w:rsidRPr="00C416B8">
        <w:rPr>
          <w:b/>
          <w:bCs/>
          <w:color w:val="000000"/>
        </w:rPr>
        <w:t xml:space="preserve">Графическое изображение Знака «Почетный житель </w:t>
      </w:r>
      <w:r w:rsidRPr="00C416B8">
        <w:rPr>
          <w:b/>
          <w:color w:val="000000"/>
          <w:spacing w:val="-4"/>
        </w:rPr>
        <w:t xml:space="preserve">внутригородского муниципального образования </w:t>
      </w:r>
      <w:r w:rsidR="00950C18" w:rsidRPr="00165CA6">
        <w:rPr>
          <w:b/>
          <w:color w:val="000000"/>
          <w:spacing w:val="-4"/>
        </w:rPr>
        <w:t>города федерального значения</w:t>
      </w:r>
      <w:r w:rsidR="00950C18">
        <w:rPr>
          <w:b/>
          <w:color w:val="000000"/>
          <w:spacing w:val="-4"/>
        </w:rPr>
        <w:t xml:space="preserve"> </w:t>
      </w:r>
      <w:r w:rsidRPr="00C416B8">
        <w:rPr>
          <w:b/>
          <w:color w:val="000000"/>
          <w:spacing w:val="-4"/>
        </w:rPr>
        <w:t xml:space="preserve">Санкт-Петербурга муниципальный округ </w:t>
      </w:r>
      <w:r>
        <w:rPr>
          <w:b/>
          <w:color w:val="000000"/>
          <w:spacing w:val="-4"/>
        </w:rPr>
        <w:t>Правобережный</w:t>
      </w:r>
      <w:r w:rsidRPr="00C416B8">
        <w:rPr>
          <w:b/>
          <w:bCs/>
          <w:color w:val="000000"/>
        </w:rPr>
        <w:t>».</w:t>
      </w:r>
    </w:p>
    <w:p w:rsidR="00EB3B82" w:rsidRPr="00165CA6" w:rsidRDefault="00EB3B82" w:rsidP="00EB3B82">
      <w:pPr>
        <w:shd w:val="clear" w:color="auto" w:fill="FFFFFF"/>
        <w:jc w:val="center"/>
        <w:rPr>
          <w:b/>
          <w:bCs/>
          <w:i/>
          <w:color w:val="000000"/>
        </w:rPr>
      </w:pPr>
      <w:r w:rsidRPr="00165CA6">
        <w:rPr>
          <w:i/>
          <w:color w:val="000000"/>
        </w:rPr>
        <w:t>(в ред. решения от 25.02.2021 № 7)</w:t>
      </w:r>
    </w:p>
    <w:p w:rsidR="001441EE" w:rsidRDefault="001441EE" w:rsidP="001441EE">
      <w:pPr>
        <w:shd w:val="clear" w:color="auto" w:fill="FFFFFF"/>
        <w:rPr>
          <w:b/>
          <w:bCs/>
          <w:color w:val="000000"/>
        </w:rPr>
      </w:pPr>
    </w:p>
    <w:p w:rsidR="001441EE" w:rsidRPr="00C416B8" w:rsidRDefault="001441EE" w:rsidP="001441EE">
      <w:pPr>
        <w:shd w:val="clear" w:color="auto" w:fill="FFFFFF"/>
        <w:rPr>
          <w:b/>
          <w:bCs/>
          <w:color w:val="000000"/>
        </w:rPr>
      </w:pPr>
    </w:p>
    <w:p w:rsidR="001441EE" w:rsidRPr="00C416B8" w:rsidRDefault="001441EE" w:rsidP="001441EE">
      <w:pPr>
        <w:shd w:val="clear" w:color="auto" w:fill="FFFFFF"/>
        <w:rPr>
          <w:b/>
          <w:bCs/>
          <w:color w:val="000000"/>
        </w:rPr>
      </w:pPr>
    </w:p>
    <w:p w:rsidR="001441EE" w:rsidRPr="00C416B8" w:rsidRDefault="001441EE" w:rsidP="001441EE">
      <w:pPr>
        <w:shd w:val="clear" w:color="auto" w:fill="FFFFFF"/>
        <w:rPr>
          <w:b/>
          <w:bCs/>
          <w:color w:val="000000"/>
        </w:rPr>
      </w:pPr>
    </w:p>
    <w:p w:rsidR="001441EE" w:rsidRPr="00C416B8" w:rsidRDefault="001441EE" w:rsidP="001441EE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60960</wp:posOffset>
            </wp:positionV>
            <wp:extent cx="3057525" cy="3838575"/>
            <wp:effectExtent l="19050" t="0" r="9525" b="0"/>
            <wp:wrapTight wrapText="bothSides">
              <wp:wrapPolygon edited="0">
                <wp:start x="-135" y="0"/>
                <wp:lineTo x="-135" y="21546"/>
                <wp:lineTo x="21667" y="21546"/>
                <wp:lineTo x="21667" y="0"/>
                <wp:lineTo x="-135" y="0"/>
              </wp:wrapPolygon>
            </wp:wrapTight>
            <wp:docPr id="24" name="Рисунок 1" descr="D:\Рабочий стол\Совет\ЗАСЕДАНИЕ\Заседания 2012\Заседание от 26.01.12\окончатекльный-правобережный\Правобережный_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ет\ЗАСЕДАНИЕ\Заседания 2012\Заседание от 26.01.12\окончатекльный-правобережный\Правобережный_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jc w:val="center"/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Pr="00B73059" w:rsidRDefault="001441EE" w:rsidP="001441EE">
      <w:pPr>
        <w:rPr>
          <w:b/>
          <w:bCs/>
          <w:color w:val="000000"/>
        </w:rPr>
      </w:pPr>
    </w:p>
    <w:p w:rsidR="001441EE" w:rsidRDefault="001441EE" w:rsidP="001441EE">
      <w:pPr>
        <w:rPr>
          <w:b/>
          <w:bCs/>
          <w:color w:val="000000"/>
        </w:rPr>
      </w:pPr>
    </w:p>
    <w:p w:rsidR="001441EE" w:rsidRDefault="001441EE" w:rsidP="001441EE">
      <w:pPr>
        <w:rPr>
          <w:b/>
          <w:bCs/>
          <w:color w:val="000000"/>
        </w:rPr>
      </w:pPr>
    </w:p>
    <w:p w:rsidR="001441EE" w:rsidRDefault="001441EE" w:rsidP="001441EE">
      <w:pPr>
        <w:rPr>
          <w:b/>
          <w:bCs/>
          <w:color w:val="000000"/>
        </w:rPr>
      </w:pPr>
    </w:p>
    <w:p w:rsidR="001441EE" w:rsidRDefault="001441EE" w:rsidP="001441EE">
      <w:pPr>
        <w:rPr>
          <w:b/>
          <w:bCs/>
          <w:color w:val="000000"/>
        </w:rPr>
      </w:pPr>
    </w:p>
    <w:p w:rsidR="001441EE" w:rsidRDefault="001441EE" w:rsidP="001441EE">
      <w:pPr>
        <w:rPr>
          <w:b/>
          <w:bCs/>
          <w:color w:val="000000"/>
        </w:rPr>
      </w:pPr>
    </w:p>
    <w:p w:rsidR="001441EE" w:rsidRDefault="001441EE" w:rsidP="001441EE">
      <w:pPr>
        <w:rPr>
          <w:b/>
          <w:bCs/>
          <w:color w:val="000000"/>
        </w:rPr>
        <w:sectPr w:rsidR="001441EE" w:rsidSect="00E5430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441EE" w:rsidRPr="00C416B8" w:rsidRDefault="001441EE" w:rsidP="001441EE">
      <w:pPr>
        <w:shd w:val="clear" w:color="auto" w:fill="FFFFFF"/>
        <w:ind w:firstLine="5400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1441EE" w:rsidRPr="00C416B8" w:rsidRDefault="001441EE" w:rsidP="001441EE">
      <w:pPr>
        <w:tabs>
          <w:tab w:val="left" w:pos="5400"/>
        </w:tabs>
        <w:rPr>
          <w:b/>
          <w:bCs/>
          <w:color w:val="000000"/>
        </w:rPr>
      </w:pPr>
    </w:p>
    <w:p w:rsidR="001441EE" w:rsidRPr="00C416B8" w:rsidRDefault="001441EE" w:rsidP="001441EE">
      <w:pPr>
        <w:rPr>
          <w:b/>
          <w:bCs/>
          <w:color w:val="000000"/>
        </w:rPr>
      </w:pPr>
    </w:p>
    <w:p w:rsidR="001441EE" w:rsidRPr="00C416B8" w:rsidRDefault="001441EE" w:rsidP="001441EE">
      <w:pPr>
        <w:jc w:val="center"/>
        <w:rPr>
          <w:b/>
          <w:bCs/>
          <w:color w:val="000000"/>
        </w:rPr>
      </w:pPr>
      <w:r w:rsidRPr="00C416B8">
        <w:rPr>
          <w:b/>
          <w:bCs/>
          <w:color w:val="000000"/>
        </w:rPr>
        <w:t>Графическое изображение удостоверения “Почетный житель</w:t>
      </w:r>
      <w:r w:rsidRPr="00C416B8">
        <w:rPr>
          <w:b/>
          <w:color w:val="000000"/>
          <w:spacing w:val="-4"/>
        </w:rPr>
        <w:t xml:space="preserve"> внутригородского муниципального образования</w:t>
      </w:r>
      <w:r w:rsidR="00950C18" w:rsidRPr="00165CA6">
        <w:t xml:space="preserve"> </w:t>
      </w:r>
      <w:r w:rsidR="00950C18" w:rsidRPr="00165CA6">
        <w:rPr>
          <w:b/>
          <w:color w:val="000000"/>
          <w:spacing w:val="-4"/>
        </w:rPr>
        <w:t>города федерального значения</w:t>
      </w:r>
      <w:r w:rsidRPr="00C416B8">
        <w:rPr>
          <w:b/>
          <w:color w:val="000000"/>
          <w:spacing w:val="-4"/>
        </w:rPr>
        <w:t xml:space="preserve"> Санкт-Петербурга муниципальный округ </w:t>
      </w:r>
      <w:r>
        <w:rPr>
          <w:b/>
          <w:color w:val="000000"/>
          <w:spacing w:val="-4"/>
        </w:rPr>
        <w:t>Правобережный</w:t>
      </w:r>
      <w:r w:rsidRPr="00C416B8">
        <w:rPr>
          <w:b/>
          <w:bCs/>
          <w:color w:val="000000"/>
        </w:rPr>
        <w:t xml:space="preserve"> ”.</w:t>
      </w:r>
    </w:p>
    <w:p w:rsidR="001441EE" w:rsidRDefault="00EB3B82" w:rsidP="001441EE">
      <w:pPr>
        <w:jc w:val="center"/>
        <w:rPr>
          <w:b/>
          <w:bCs/>
          <w:color w:val="000000"/>
        </w:rPr>
      </w:pPr>
      <w:r w:rsidRPr="00165CA6">
        <w:rPr>
          <w:i/>
          <w:color w:val="000000"/>
        </w:rPr>
        <w:t>(в ред. решения от 25.02.2021 № 7)</w:t>
      </w:r>
    </w:p>
    <w:p w:rsidR="001441EE" w:rsidRDefault="001441EE" w:rsidP="001441EE">
      <w:pPr>
        <w:jc w:val="center"/>
        <w:rPr>
          <w:b/>
          <w:bCs/>
          <w:color w:val="000000"/>
        </w:rPr>
      </w:pPr>
    </w:p>
    <w:p w:rsidR="001441EE" w:rsidRPr="00C416B8" w:rsidRDefault="001441EE" w:rsidP="001441EE">
      <w:pPr>
        <w:jc w:val="center"/>
        <w:rPr>
          <w:b/>
          <w:bCs/>
          <w:color w:val="000000"/>
        </w:rPr>
      </w:pPr>
    </w:p>
    <w:p w:rsidR="001441EE" w:rsidRPr="00C416B8" w:rsidRDefault="001441EE" w:rsidP="001441EE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4260933"/>
            <wp:effectExtent l="19050" t="0" r="3175" b="0"/>
            <wp:docPr id="27" name="Рисунок 2" descr="D:\Рабочий стол\Совет\ЗАСЕДАНИЕ\Заседания 2012\Заседание от 26.01.12\окончатекльный-правобережный\Правобережный_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Совет\ЗАСЕДАНИЕ\Заседания 2012\Заседание от 26.01.12\окончатекльный-правобережный\Правобережный_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EE" w:rsidRPr="00C416B8" w:rsidRDefault="001441EE" w:rsidP="001441EE">
      <w:pPr>
        <w:rPr>
          <w:b/>
          <w:bCs/>
          <w:color w:val="000000"/>
        </w:rPr>
      </w:pPr>
    </w:p>
    <w:p w:rsidR="001441EE" w:rsidRPr="00C416B8" w:rsidRDefault="001441EE" w:rsidP="001441EE">
      <w:pPr>
        <w:rPr>
          <w:b/>
          <w:bCs/>
          <w:color w:val="000000"/>
        </w:rPr>
      </w:pPr>
    </w:p>
    <w:p w:rsidR="001441EE" w:rsidRPr="00950C18" w:rsidRDefault="001441EE" w:rsidP="00F75542">
      <w:pPr>
        <w:rPr>
          <w:bCs/>
          <w:color w:val="000000"/>
        </w:rPr>
      </w:pPr>
    </w:p>
    <w:sectPr w:rsidR="001441EE" w:rsidRPr="00950C18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51CC3"/>
    <w:multiLevelType w:val="hybridMultilevel"/>
    <w:tmpl w:val="6EB22F60"/>
    <w:lvl w:ilvl="0" w:tplc="03124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A76FE"/>
    <w:multiLevelType w:val="multilevel"/>
    <w:tmpl w:val="E454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B3971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5239"/>
    <w:multiLevelType w:val="hybridMultilevel"/>
    <w:tmpl w:val="E942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D344E"/>
    <w:multiLevelType w:val="hybridMultilevel"/>
    <w:tmpl w:val="3734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9C2"/>
    <w:multiLevelType w:val="hybridMultilevel"/>
    <w:tmpl w:val="451489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42254"/>
    <w:multiLevelType w:val="hybridMultilevel"/>
    <w:tmpl w:val="3BEC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FD5"/>
    <w:multiLevelType w:val="hybridMultilevel"/>
    <w:tmpl w:val="11BEF780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CF06F5"/>
    <w:multiLevelType w:val="hybridMultilevel"/>
    <w:tmpl w:val="5C5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C3292"/>
    <w:multiLevelType w:val="hybridMultilevel"/>
    <w:tmpl w:val="ACF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42F66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23885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D2422"/>
    <w:multiLevelType w:val="hybridMultilevel"/>
    <w:tmpl w:val="72EE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3679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F706D"/>
    <w:multiLevelType w:val="hybridMultilevel"/>
    <w:tmpl w:val="968E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F771F"/>
    <w:multiLevelType w:val="hybridMultilevel"/>
    <w:tmpl w:val="49B4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4D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F5362"/>
    <w:multiLevelType w:val="hybridMultilevel"/>
    <w:tmpl w:val="5AEA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7C08"/>
    <w:multiLevelType w:val="hybridMultilevel"/>
    <w:tmpl w:val="92D6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14402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70180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E7BDF"/>
    <w:multiLevelType w:val="hybridMultilevel"/>
    <w:tmpl w:val="FFB8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42B82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AD098D"/>
    <w:multiLevelType w:val="hybridMultilevel"/>
    <w:tmpl w:val="2BFCDFA2"/>
    <w:lvl w:ilvl="0" w:tplc="8D7662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EB425A"/>
    <w:multiLevelType w:val="hybridMultilevel"/>
    <w:tmpl w:val="25D6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D78DC"/>
    <w:multiLevelType w:val="hybridMultilevel"/>
    <w:tmpl w:val="2108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D15BB"/>
    <w:multiLevelType w:val="hybridMultilevel"/>
    <w:tmpl w:val="EB66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4249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164E3"/>
    <w:multiLevelType w:val="hybridMultilevel"/>
    <w:tmpl w:val="3BEC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D62"/>
    <w:multiLevelType w:val="hybridMultilevel"/>
    <w:tmpl w:val="1E6A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F3918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54E60"/>
    <w:multiLevelType w:val="hybridMultilevel"/>
    <w:tmpl w:val="3F4A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D63FEB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BE0929"/>
    <w:multiLevelType w:val="hybridMultilevel"/>
    <w:tmpl w:val="3E10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10591"/>
    <w:multiLevelType w:val="hybridMultilevel"/>
    <w:tmpl w:val="76FA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54608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06282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B00F0"/>
    <w:multiLevelType w:val="hybridMultilevel"/>
    <w:tmpl w:val="4722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05F04"/>
    <w:multiLevelType w:val="hybridMultilevel"/>
    <w:tmpl w:val="155A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88F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511A2"/>
    <w:multiLevelType w:val="hybridMultilevel"/>
    <w:tmpl w:val="3396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38"/>
  </w:num>
  <w:num w:numId="17">
    <w:abstractNumId w:val="36"/>
  </w:num>
  <w:num w:numId="18">
    <w:abstractNumId w:val="11"/>
  </w:num>
  <w:num w:numId="19">
    <w:abstractNumId w:val="31"/>
  </w:num>
  <w:num w:numId="20">
    <w:abstractNumId w:val="25"/>
  </w:num>
  <w:num w:numId="21">
    <w:abstractNumId w:val="29"/>
  </w:num>
  <w:num w:numId="22">
    <w:abstractNumId w:val="2"/>
  </w:num>
  <w:num w:numId="23">
    <w:abstractNumId w:val="46"/>
  </w:num>
  <w:num w:numId="24">
    <w:abstractNumId w:val="19"/>
  </w:num>
  <w:num w:numId="25">
    <w:abstractNumId w:val="23"/>
  </w:num>
  <w:num w:numId="26">
    <w:abstractNumId w:val="3"/>
  </w:num>
  <w:num w:numId="27">
    <w:abstractNumId w:val="20"/>
  </w:num>
  <w:num w:numId="28">
    <w:abstractNumId w:val="17"/>
  </w:num>
  <w:num w:numId="29">
    <w:abstractNumId w:val="44"/>
  </w:num>
  <w:num w:numId="30">
    <w:abstractNumId w:val="41"/>
  </w:num>
  <w:num w:numId="31">
    <w:abstractNumId w:val="32"/>
  </w:num>
  <w:num w:numId="32">
    <w:abstractNumId w:val="18"/>
  </w:num>
  <w:num w:numId="33">
    <w:abstractNumId w:val="0"/>
  </w:num>
  <w:num w:numId="34">
    <w:abstractNumId w:val="1"/>
  </w:num>
  <w:num w:numId="35">
    <w:abstractNumId w:val="21"/>
  </w:num>
  <w:num w:numId="36">
    <w:abstractNumId w:val="15"/>
  </w:num>
  <w:num w:numId="37">
    <w:abstractNumId w:val="8"/>
  </w:num>
  <w:num w:numId="38">
    <w:abstractNumId w:val="35"/>
  </w:num>
  <w:num w:numId="39">
    <w:abstractNumId w:val="5"/>
  </w:num>
  <w:num w:numId="40">
    <w:abstractNumId w:val="45"/>
  </w:num>
  <w:num w:numId="41">
    <w:abstractNumId w:val="10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0"/>
  </w:num>
  <w:num w:numId="45">
    <w:abstractNumId w:val="13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6"/>
  </w:num>
  <w:num w:numId="49">
    <w:abstractNumId w:val="2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7E"/>
    <w:rsid w:val="000823CC"/>
    <w:rsid w:val="000854BC"/>
    <w:rsid w:val="000A1798"/>
    <w:rsid w:val="001441EE"/>
    <w:rsid w:val="00165CA6"/>
    <w:rsid w:val="00181B81"/>
    <w:rsid w:val="0019278C"/>
    <w:rsid w:val="001C4CF8"/>
    <w:rsid w:val="00222F83"/>
    <w:rsid w:val="002A393D"/>
    <w:rsid w:val="0039255B"/>
    <w:rsid w:val="004E3351"/>
    <w:rsid w:val="00520976"/>
    <w:rsid w:val="00533FC7"/>
    <w:rsid w:val="00544AB8"/>
    <w:rsid w:val="00581850"/>
    <w:rsid w:val="005B1375"/>
    <w:rsid w:val="005D5571"/>
    <w:rsid w:val="005F7C93"/>
    <w:rsid w:val="0060740F"/>
    <w:rsid w:val="006365CE"/>
    <w:rsid w:val="00672164"/>
    <w:rsid w:val="006844CA"/>
    <w:rsid w:val="007910EF"/>
    <w:rsid w:val="00950C18"/>
    <w:rsid w:val="00A0134D"/>
    <w:rsid w:val="00A53180"/>
    <w:rsid w:val="00A54F1E"/>
    <w:rsid w:val="00A81D39"/>
    <w:rsid w:val="00A948CA"/>
    <w:rsid w:val="00C162FD"/>
    <w:rsid w:val="00C94250"/>
    <w:rsid w:val="00CF4DD7"/>
    <w:rsid w:val="00D53EBF"/>
    <w:rsid w:val="00D72F11"/>
    <w:rsid w:val="00DD2541"/>
    <w:rsid w:val="00E23F24"/>
    <w:rsid w:val="00E2584B"/>
    <w:rsid w:val="00E6227D"/>
    <w:rsid w:val="00E66E3D"/>
    <w:rsid w:val="00E7442F"/>
    <w:rsid w:val="00EA4BBB"/>
    <w:rsid w:val="00EB3B82"/>
    <w:rsid w:val="00EF502B"/>
    <w:rsid w:val="00F0427E"/>
    <w:rsid w:val="00F42BB0"/>
    <w:rsid w:val="00F75542"/>
    <w:rsid w:val="00F9454F"/>
    <w:rsid w:val="00FA2E9C"/>
    <w:rsid w:val="00FA4E69"/>
    <w:rsid w:val="00FB0AA8"/>
    <w:rsid w:val="00FB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27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F0427E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042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2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427E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F04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427E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0427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F0427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F0427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5">
    <w:name w:val="Table Grid"/>
    <w:basedOn w:val="a1"/>
    <w:uiPriority w:val="59"/>
    <w:rsid w:val="00F042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0427E"/>
    <w:pPr>
      <w:spacing w:before="180" w:after="180"/>
    </w:pPr>
    <w:rPr>
      <w:color w:val="000000"/>
    </w:rPr>
  </w:style>
  <w:style w:type="paragraph" w:styleId="a7">
    <w:name w:val="Body Text"/>
    <w:basedOn w:val="a"/>
    <w:link w:val="a8"/>
    <w:uiPriority w:val="99"/>
    <w:unhideWhenUsed/>
    <w:rsid w:val="00222F83"/>
    <w:pPr>
      <w:spacing w:after="120"/>
    </w:pPr>
    <w:rPr>
      <w:color w:val="000000"/>
      <w:szCs w:val="26"/>
    </w:rPr>
  </w:style>
  <w:style w:type="character" w:customStyle="1" w:styleId="a8">
    <w:name w:val="Основной текст Знак"/>
    <w:basedOn w:val="a0"/>
    <w:link w:val="a7"/>
    <w:rsid w:val="00222F83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customStyle="1" w:styleId="ConsPlusNormal">
    <w:name w:val="ConsPlusNormal"/>
    <w:rsid w:val="00791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A1798"/>
    <w:pPr>
      <w:suppressAutoHyphens/>
      <w:ind w:left="720"/>
    </w:pPr>
    <w:rPr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A1798"/>
    <w:pPr>
      <w:suppressAutoHyphens/>
      <w:spacing w:after="120" w:line="480" w:lineRule="auto"/>
    </w:pPr>
    <w:rPr>
      <w:color w:val="000000"/>
      <w:kern w:val="1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2260-90B3-4C84-9CC6-2918A144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40</cp:revision>
  <dcterms:created xsi:type="dcterms:W3CDTF">2014-10-14T09:59:00Z</dcterms:created>
  <dcterms:modified xsi:type="dcterms:W3CDTF">2021-03-01T08:03:00Z</dcterms:modified>
</cp:coreProperties>
</file>