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FD34" w14:textId="77777777" w:rsidR="0020697F" w:rsidRDefault="0020697F" w:rsidP="0020697F">
      <w:pPr>
        <w:rPr>
          <w:color w:val="auto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C6C9ED7" wp14:editId="6E16A1C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7277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auto"/>
          <w:szCs w:val="24"/>
        </w:rPr>
        <w:t xml:space="preserve">   </w:t>
      </w:r>
    </w:p>
    <w:p w14:paraId="383780D8" w14:textId="77777777" w:rsidR="0020697F" w:rsidRDefault="0020697F" w:rsidP="0020697F">
      <w:pPr>
        <w:jc w:val="center"/>
        <w:rPr>
          <w:color w:val="auto"/>
          <w:szCs w:val="24"/>
        </w:rPr>
      </w:pPr>
    </w:p>
    <w:p w14:paraId="4456A6D9" w14:textId="77777777" w:rsidR="0020697F" w:rsidRDefault="0020697F" w:rsidP="0020697F">
      <w:r>
        <w:rPr>
          <w:b/>
          <w:color w:val="auto"/>
          <w:szCs w:val="24"/>
        </w:rPr>
        <w:t xml:space="preserve">                                                                   </w:t>
      </w:r>
    </w:p>
    <w:p w14:paraId="4B4BBE81" w14:textId="77777777" w:rsidR="00F93C95" w:rsidRDefault="00F93C95" w:rsidP="0020697F">
      <w:pPr>
        <w:jc w:val="center"/>
        <w:rPr>
          <w:b/>
        </w:rPr>
      </w:pPr>
    </w:p>
    <w:p w14:paraId="33D83561" w14:textId="77777777" w:rsidR="0020697F" w:rsidRPr="00C159BC" w:rsidRDefault="00C159BC" w:rsidP="0020697F">
      <w:pPr>
        <w:jc w:val="center"/>
        <w:rPr>
          <w:b/>
        </w:rPr>
      </w:pPr>
      <w:r w:rsidRPr="00C159BC">
        <w:rPr>
          <w:b/>
        </w:rPr>
        <w:t>ГЛАВА</w:t>
      </w:r>
    </w:p>
    <w:p w14:paraId="08848DE7" w14:textId="77777777" w:rsidR="00C159BC" w:rsidRPr="00C159BC" w:rsidRDefault="00C159BC" w:rsidP="0020697F">
      <w:pPr>
        <w:jc w:val="center"/>
        <w:rPr>
          <w:b/>
          <w:color w:val="auto"/>
          <w:szCs w:val="24"/>
        </w:rPr>
      </w:pPr>
      <w:r w:rsidRPr="00C159BC">
        <w:rPr>
          <w:b/>
        </w:rPr>
        <w:t xml:space="preserve">ВНУТРИГОРОДСКОГО МУНИЦИПАЛЬНОГО ОБРАЗОВАНИЯ </w:t>
      </w:r>
      <w:r w:rsidR="006F617C">
        <w:rPr>
          <w:b/>
        </w:rPr>
        <w:br/>
      </w:r>
      <w:r w:rsidRPr="00C159BC">
        <w:rPr>
          <w:b/>
        </w:rPr>
        <w:t xml:space="preserve">ГОРОДА ФЕДЕРАЛЬНОГО ЗНАЧЕНИЯ САНКТ-ПЕТЕРБУРГА </w:t>
      </w:r>
      <w:r>
        <w:rPr>
          <w:b/>
        </w:rPr>
        <w:br/>
      </w:r>
      <w:r w:rsidRPr="00C159BC">
        <w:rPr>
          <w:b/>
        </w:rPr>
        <w:t>МУНИЦИПАЛЬНЫЙ ОКРУГ ПРАВОБЕРЕЖНЫЙ</w:t>
      </w:r>
    </w:p>
    <w:p w14:paraId="60448B37" w14:textId="77777777" w:rsidR="00C159BC" w:rsidRDefault="00C159BC" w:rsidP="00D251C6">
      <w:pPr>
        <w:spacing w:line="276" w:lineRule="auto"/>
        <w:rPr>
          <w:rFonts w:eastAsia="Calibri"/>
          <w:b/>
          <w:noProof/>
        </w:rPr>
      </w:pPr>
    </w:p>
    <w:p w14:paraId="409DB4F1" w14:textId="77777777" w:rsidR="00CB3CB0" w:rsidRPr="003E4808" w:rsidRDefault="005378B0" w:rsidP="00CB3CB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t>ПОСТАНОВЛЕНИЕ</w:t>
      </w:r>
    </w:p>
    <w:p w14:paraId="7D3353F8" w14:textId="04A1828A" w:rsidR="00C26458" w:rsidRPr="00CB3CB0" w:rsidRDefault="00CB7886" w:rsidP="00C26458">
      <w:pPr>
        <w:tabs>
          <w:tab w:val="left" w:pos="8931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30</w:t>
      </w:r>
      <w:r w:rsidR="00D15101">
        <w:rPr>
          <w:rFonts w:eastAsia="Calibri"/>
          <w:b/>
          <w:lang w:eastAsia="en-US"/>
        </w:rPr>
        <w:t xml:space="preserve"> </w:t>
      </w:r>
      <w:r w:rsidR="00C26458">
        <w:rPr>
          <w:rFonts w:eastAsia="Calibri"/>
          <w:b/>
          <w:lang w:eastAsia="en-US"/>
        </w:rPr>
        <w:t>июня</w:t>
      </w:r>
      <w:r w:rsidR="00D15101">
        <w:rPr>
          <w:rFonts w:eastAsia="Calibri"/>
          <w:b/>
          <w:lang w:eastAsia="en-US"/>
        </w:rPr>
        <w:t xml:space="preserve"> 2021 г.</w:t>
      </w:r>
      <w:r w:rsidR="00CB3CB0" w:rsidRPr="003E4808">
        <w:rPr>
          <w:rFonts w:eastAsia="Calibri"/>
          <w:b/>
          <w:lang w:eastAsia="en-US"/>
        </w:rPr>
        <w:tab/>
        <w:t>№</w:t>
      </w:r>
      <w:r w:rsidR="00CB3CB0">
        <w:rPr>
          <w:rFonts w:eastAsia="Calibri"/>
          <w:b/>
          <w:lang w:eastAsia="en-US"/>
        </w:rPr>
        <w:t xml:space="preserve"> </w:t>
      </w:r>
      <w:r w:rsidR="00C26458">
        <w:rPr>
          <w:rFonts w:eastAsia="Calibri"/>
          <w:b/>
          <w:lang w:eastAsia="en-US"/>
        </w:rPr>
        <w:t>5</w:t>
      </w:r>
    </w:p>
    <w:p w14:paraId="352949CE" w14:textId="77777777" w:rsidR="00F24E0C" w:rsidRDefault="00F24E0C" w:rsidP="00C26458">
      <w:pPr>
        <w:pStyle w:val="1"/>
        <w:tabs>
          <w:tab w:val="left" w:pos="993"/>
        </w:tabs>
        <w:spacing w:before="0" w:line="240" w:lineRule="auto"/>
        <w:ind w:left="720" w:right="0"/>
        <w:rPr>
          <w:b w:val="0"/>
        </w:rPr>
      </w:pPr>
      <w:r w:rsidRPr="001B5A49">
        <w:t>О</w:t>
      </w:r>
      <w:r w:rsidR="006464CC" w:rsidRPr="001B5A49">
        <w:t>б утверждении По</w:t>
      </w:r>
      <w:r w:rsidR="001B5A49" w:rsidRPr="001B5A49">
        <w:t>рядка уведомления</w:t>
      </w:r>
      <w:r w:rsidRPr="001B5A49">
        <w:t xml:space="preserve"> </w:t>
      </w:r>
      <w:bookmarkStart w:id="0" w:name="_Hlk62653605"/>
      <w:r w:rsidR="00C26458">
        <w:rPr>
          <w:lang w:bidi="ru-RU"/>
        </w:rPr>
        <w:t>главой местной администрации</w:t>
      </w:r>
      <w:r w:rsidR="0062666F" w:rsidRPr="001B5A49">
        <w:rPr>
          <w:lang w:bidi="ru-RU"/>
        </w:rPr>
        <w:t xml:space="preserve"> </w:t>
      </w:r>
      <w:r w:rsidR="006464CC" w:rsidRPr="001B5A49">
        <w:rPr>
          <w:lang w:bidi="ru-RU"/>
        </w:rPr>
        <w:t xml:space="preserve">внутригородского муниципального образования </w:t>
      </w:r>
      <w:r w:rsidR="001B5A49" w:rsidRPr="001B5A49">
        <w:rPr>
          <w:lang w:bidi="ru-RU"/>
        </w:rPr>
        <w:br/>
      </w:r>
      <w:r w:rsidR="006464CC" w:rsidRPr="001B5A49">
        <w:rPr>
          <w:lang w:bidi="ru-RU"/>
        </w:rPr>
        <w:t xml:space="preserve">города федерального значения Санкт-Петербурга </w:t>
      </w:r>
      <w:r w:rsidR="001B5A49">
        <w:rPr>
          <w:lang w:bidi="ru-RU"/>
        </w:rPr>
        <w:t xml:space="preserve">муниципальный округ </w:t>
      </w:r>
      <w:r w:rsidR="001B5A49" w:rsidRPr="001B5A49">
        <w:rPr>
          <w:lang w:bidi="ru-RU"/>
        </w:rPr>
        <w:t>Правобережный</w:t>
      </w:r>
      <w:bookmarkEnd w:id="0"/>
      <w:r w:rsidR="001B5A49" w:rsidRPr="001B5A49">
        <w:t xml:space="preserve"> представителя нанимателя (работодателя) о </w:t>
      </w:r>
      <w:r w:rsidR="00C26458" w:rsidRPr="009F3D32">
        <w:rPr>
          <w:iCs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C012F4B" w14:textId="77777777" w:rsidR="00B1004E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480005A" w14:textId="77777777" w:rsidR="00C26458" w:rsidRPr="00706FC1" w:rsidRDefault="00C26458" w:rsidP="00C26458">
      <w:pPr>
        <w:spacing w:line="360" w:lineRule="auto"/>
        <w:ind w:firstLine="567"/>
        <w:contextualSpacing/>
        <w:jc w:val="both"/>
      </w:pPr>
      <w:r w:rsidRPr="009F3D32">
        <w:t xml:space="preserve">В соответствии с пунктом 11 части 1 статьи 12 Федерального закона от 02.03.2007 </w:t>
      </w:r>
      <w:r>
        <w:br/>
        <w:t xml:space="preserve">№ </w:t>
      </w:r>
      <w:r w:rsidRPr="009F3D32">
        <w:t>25-ФЗ «О муниципальной службе в Российской Федерации»</w:t>
      </w:r>
      <w:r>
        <w:t>,</w:t>
      </w:r>
      <w:r w:rsidRPr="009F3D32">
        <w:t xml:space="preserve"> частью 2 статьи 11 Федерального закона от 25.12.2008 </w:t>
      </w:r>
      <w:r w:rsidR="00CE6281">
        <w:t>№</w:t>
      </w:r>
      <w:r w:rsidRPr="009F3D32">
        <w:t xml:space="preserve"> 273-ФЗ «О противодействии коррупции»</w:t>
      </w:r>
      <w:r>
        <w:t xml:space="preserve">, </w:t>
      </w:r>
      <w:r w:rsidRPr="00E2022D">
        <w:rPr>
          <w:bCs/>
        </w:rPr>
        <w:t xml:space="preserve">подпунктом б пункта 8 </w:t>
      </w:r>
      <w:r w:rsidRPr="00E2022D">
        <w:rPr>
          <w:bCs/>
          <w:iCs/>
        </w:rPr>
        <w:t>Указа Президента Российской Федерации от 22</w:t>
      </w:r>
      <w:r>
        <w:rPr>
          <w:bCs/>
          <w:iCs/>
        </w:rPr>
        <w:t>.12.</w:t>
      </w:r>
      <w:r w:rsidR="00503795">
        <w:rPr>
          <w:bCs/>
          <w:iCs/>
        </w:rPr>
        <w:t xml:space="preserve">2015 </w:t>
      </w:r>
      <w:r w:rsidRPr="00E2022D">
        <w:rPr>
          <w:bCs/>
          <w:iCs/>
        </w:rPr>
        <w:t>№ 650</w:t>
      </w:r>
      <w:r w:rsidRPr="00E2022D">
        <w:t xml:space="preserve"> </w:t>
      </w:r>
      <w:r w:rsidR="00503795">
        <w:br/>
      </w:r>
      <w:r w:rsidRPr="00E2022D"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14:paraId="5D9A47B2" w14:textId="77777777" w:rsidR="002B2652" w:rsidRPr="00B85C38" w:rsidRDefault="005378B0" w:rsidP="00D251C6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6464CC" w:rsidRPr="0023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BD710D" w14:textId="77777777" w:rsidR="002F300B" w:rsidRPr="00503795" w:rsidRDefault="002F300B" w:rsidP="00D251C6">
      <w:pPr>
        <w:pStyle w:val="1"/>
        <w:numPr>
          <w:ilvl w:val="0"/>
          <w:numId w:val="8"/>
        </w:numPr>
        <w:tabs>
          <w:tab w:val="left" w:pos="993"/>
        </w:tabs>
        <w:spacing w:before="240" w:line="360" w:lineRule="auto"/>
        <w:ind w:left="0" w:right="0" w:firstLine="709"/>
        <w:jc w:val="both"/>
        <w:rPr>
          <w:b w:val="0"/>
        </w:rPr>
      </w:pPr>
      <w:r w:rsidRPr="00C45896">
        <w:rPr>
          <w:b w:val="0"/>
        </w:rPr>
        <w:t xml:space="preserve">Утвердить </w:t>
      </w:r>
      <w:r>
        <w:rPr>
          <w:b w:val="0"/>
        </w:rPr>
        <w:t xml:space="preserve">прилагаемый Порядок уведомления </w:t>
      </w:r>
      <w:r w:rsidR="00503795" w:rsidRPr="00503795">
        <w:rPr>
          <w:b w:val="0"/>
          <w:lang w:bidi="ru-RU"/>
        </w:rPr>
        <w:t>главой местной администрации</w:t>
      </w:r>
      <w:r w:rsidRPr="00C45896">
        <w:rPr>
          <w:b w:val="0"/>
        </w:rPr>
        <w:t xml:space="preserve"> внутригородского муниципального образования </w:t>
      </w:r>
      <w:r>
        <w:rPr>
          <w:b w:val="0"/>
        </w:rPr>
        <w:t xml:space="preserve">города федерального значения </w:t>
      </w:r>
      <w:r w:rsidR="00503795">
        <w:rPr>
          <w:b w:val="0"/>
        </w:rPr>
        <w:br/>
      </w:r>
      <w:r w:rsidRPr="00C45896">
        <w:rPr>
          <w:b w:val="0"/>
        </w:rPr>
        <w:t>Санкт-Петербурга муниципальный ок</w:t>
      </w:r>
      <w:r>
        <w:rPr>
          <w:b w:val="0"/>
        </w:rPr>
        <w:t>руг Правобережный представителя нанимателя (работодателя)</w:t>
      </w:r>
      <w:r w:rsidR="00503795">
        <w:rPr>
          <w:b w:val="0"/>
        </w:rPr>
        <w:t xml:space="preserve"> </w:t>
      </w:r>
      <w:r w:rsidR="00503795" w:rsidRPr="00503795">
        <w:rPr>
          <w:b w:val="0"/>
        </w:rPr>
        <w:t xml:space="preserve">о </w:t>
      </w:r>
      <w:r w:rsidR="00503795" w:rsidRPr="00503795">
        <w:rPr>
          <w:b w:val="0"/>
          <w:iCs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3795">
        <w:rPr>
          <w:b w:val="0"/>
        </w:rPr>
        <w:t>.</w:t>
      </w:r>
    </w:p>
    <w:p w14:paraId="38A6BD17" w14:textId="77777777" w:rsidR="00B1004E" w:rsidRDefault="00B1004E" w:rsidP="002F300B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72130">
        <w:rPr>
          <w:rFonts w:ascii="Times New Roman" w:hAnsi="Times New Roman" w:cs="Times New Roman"/>
          <w:sz w:val="24"/>
          <w:szCs w:val="24"/>
        </w:rPr>
        <w:t>постановление</w:t>
      </w:r>
      <w:r w:rsidRPr="003D0C4F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24E0C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D251C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F24E0C">
        <w:rPr>
          <w:rFonts w:ascii="Times New Roman" w:hAnsi="Times New Roman" w:cs="Times New Roman"/>
          <w:sz w:val="24"/>
          <w:szCs w:val="24"/>
        </w:rPr>
        <w:t>.</w:t>
      </w:r>
    </w:p>
    <w:p w14:paraId="6FB0EC21" w14:textId="77777777" w:rsidR="00D251C6" w:rsidRPr="00D251C6" w:rsidRDefault="006464CC" w:rsidP="00D251C6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B7AA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715F977C" w14:textId="77777777" w:rsidR="00D251C6" w:rsidRDefault="00D251C6" w:rsidP="00871231">
      <w:pPr>
        <w:spacing w:line="100" w:lineRule="atLeast"/>
        <w:rPr>
          <w:b/>
          <w:bCs/>
          <w:color w:val="auto"/>
          <w:szCs w:val="24"/>
        </w:rPr>
      </w:pPr>
    </w:p>
    <w:p w14:paraId="7B4366A8" w14:textId="77777777" w:rsidR="00871231" w:rsidRDefault="00871231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Глава </w:t>
      </w:r>
      <w:r w:rsidR="004C4BC4">
        <w:rPr>
          <w:b/>
          <w:bCs/>
          <w:color w:val="auto"/>
          <w:szCs w:val="24"/>
        </w:rPr>
        <w:t>м</w:t>
      </w:r>
      <w:r>
        <w:rPr>
          <w:b/>
          <w:bCs/>
          <w:color w:val="auto"/>
          <w:szCs w:val="24"/>
        </w:rPr>
        <w:t>униципального образования</w:t>
      </w:r>
      <w:r w:rsidR="004C4BC4">
        <w:rPr>
          <w:b/>
          <w:bCs/>
          <w:color w:val="auto"/>
          <w:szCs w:val="24"/>
        </w:rPr>
        <w:t>,</w:t>
      </w:r>
    </w:p>
    <w:p w14:paraId="63C6298C" w14:textId="77777777" w:rsid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исполняющий полномочия председателя </w:t>
      </w:r>
    </w:p>
    <w:p w14:paraId="4434DD11" w14:textId="77777777" w:rsidR="00871231" w:rsidRP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муниципального совета</w:t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F24E0C">
        <w:rPr>
          <w:b/>
          <w:bCs/>
          <w:color w:val="auto"/>
          <w:szCs w:val="24"/>
        </w:rPr>
        <w:t xml:space="preserve">               Н.Н. Беляев</w:t>
      </w:r>
    </w:p>
    <w:p w14:paraId="3B119CA8" w14:textId="77777777" w:rsidR="004261AC" w:rsidRDefault="004261AC" w:rsidP="00F93C95">
      <w:pPr>
        <w:suppressAutoHyphens w:val="0"/>
        <w:spacing w:after="160" w:line="259" w:lineRule="auto"/>
        <w:sectPr w:rsidR="004261AC" w:rsidSect="00D251C6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DB3BDD0" w14:textId="77777777" w:rsidR="001B5A49" w:rsidRDefault="001B5A49" w:rsidP="001B5A49">
      <w:pPr>
        <w:pStyle w:val="1"/>
        <w:jc w:val="right"/>
      </w:pPr>
      <w:r w:rsidRPr="001B5A49">
        <w:rPr>
          <w:b w:val="0"/>
        </w:rPr>
        <w:lastRenderedPageBreak/>
        <w:t>Приложение</w:t>
      </w:r>
    </w:p>
    <w:p w14:paraId="638593CD" w14:textId="4881E0B2" w:rsidR="001B5A49" w:rsidRPr="001B5A49" w:rsidRDefault="001B5A49" w:rsidP="001B5A49">
      <w:pPr>
        <w:pStyle w:val="1"/>
        <w:spacing w:before="0"/>
        <w:jc w:val="right"/>
        <w:rPr>
          <w:b w:val="0"/>
        </w:rPr>
      </w:pPr>
      <w:r w:rsidRPr="001B5A49">
        <w:rPr>
          <w:b w:val="0"/>
        </w:rPr>
        <w:t>к постановлению</w:t>
      </w:r>
      <w:r>
        <w:rPr>
          <w:b w:val="0"/>
        </w:rPr>
        <w:t xml:space="preserve"> </w:t>
      </w:r>
      <w:r>
        <w:rPr>
          <w:b w:val="0"/>
        </w:rPr>
        <w:br/>
        <w:t>главы муниципального образования</w:t>
      </w:r>
      <w:r w:rsidRPr="001B5A49">
        <w:rPr>
          <w:b w:val="0"/>
        </w:rPr>
        <w:br/>
      </w:r>
      <w:r w:rsidR="00CE6281">
        <w:rPr>
          <w:b w:val="0"/>
        </w:rPr>
        <w:t xml:space="preserve">от </w:t>
      </w:r>
      <w:r w:rsidR="00CB7886">
        <w:rPr>
          <w:b w:val="0"/>
        </w:rPr>
        <w:t>3</w:t>
      </w:r>
      <w:r w:rsidR="00CE6281">
        <w:rPr>
          <w:b w:val="0"/>
        </w:rPr>
        <w:t>0.0</w:t>
      </w:r>
      <w:r w:rsidR="00CB7886">
        <w:rPr>
          <w:b w:val="0"/>
        </w:rPr>
        <w:t>6</w:t>
      </w:r>
      <w:r w:rsidR="00EB7AA4">
        <w:rPr>
          <w:b w:val="0"/>
        </w:rPr>
        <w:t xml:space="preserve">.2021 № </w:t>
      </w:r>
      <w:r w:rsidR="00DD5AB4">
        <w:rPr>
          <w:b w:val="0"/>
        </w:rPr>
        <w:t>5</w:t>
      </w:r>
    </w:p>
    <w:p w14:paraId="16840501" w14:textId="77777777" w:rsidR="001B5A49" w:rsidRDefault="001B5A49" w:rsidP="001B5A49">
      <w:pPr>
        <w:pStyle w:val="1"/>
      </w:pPr>
    </w:p>
    <w:p w14:paraId="61C0AF8F" w14:textId="77777777" w:rsidR="001B5A49" w:rsidRDefault="001B5A49" w:rsidP="001B5A49">
      <w:pPr>
        <w:pStyle w:val="1"/>
      </w:pPr>
      <w:r>
        <w:t>ПОРЯДОК</w:t>
      </w:r>
    </w:p>
    <w:p w14:paraId="381BE3A1" w14:textId="77777777" w:rsidR="00CE6281" w:rsidRDefault="001B5A49" w:rsidP="00CE6281">
      <w:pPr>
        <w:pStyle w:val="1"/>
        <w:tabs>
          <w:tab w:val="left" w:pos="993"/>
        </w:tabs>
        <w:spacing w:before="0" w:line="240" w:lineRule="auto"/>
        <w:ind w:left="720" w:right="0"/>
        <w:rPr>
          <w:b w:val="0"/>
        </w:rPr>
      </w:pPr>
      <w:r w:rsidRPr="00CE6281">
        <w:rPr>
          <w:bCs w:val="0"/>
          <w:spacing w:val="4"/>
        </w:rPr>
        <w:t>уведомления</w:t>
      </w:r>
      <w:r>
        <w:rPr>
          <w:b w:val="0"/>
          <w:bCs w:val="0"/>
          <w:spacing w:val="4"/>
        </w:rPr>
        <w:t xml:space="preserve"> </w:t>
      </w:r>
      <w:r w:rsidR="00CE6281">
        <w:rPr>
          <w:lang w:bidi="ru-RU"/>
        </w:rPr>
        <w:t>главой местной администрации</w:t>
      </w:r>
      <w:r w:rsidR="00CE6281" w:rsidRPr="001B5A49">
        <w:rPr>
          <w:lang w:bidi="ru-RU"/>
        </w:rPr>
        <w:t xml:space="preserve"> </w:t>
      </w:r>
      <w:r w:rsidR="00CE6281">
        <w:rPr>
          <w:lang w:bidi="ru-RU"/>
        </w:rPr>
        <w:br/>
      </w:r>
      <w:r w:rsidR="00CE6281" w:rsidRPr="001B5A49">
        <w:rPr>
          <w:lang w:bidi="ru-RU"/>
        </w:rPr>
        <w:t xml:space="preserve">внутригородского муниципального образования </w:t>
      </w:r>
      <w:r w:rsidR="00CE6281" w:rsidRPr="001B5A49">
        <w:rPr>
          <w:lang w:bidi="ru-RU"/>
        </w:rPr>
        <w:br/>
        <w:t xml:space="preserve">города федерального значения Санкт-Петербурга </w:t>
      </w:r>
      <w:r w:rsidR="00CE6281">
        <w:rPr>
          <w:lang w:bidi="ru-RU"/>
        </w:rPr>
        <w:t xml:space="preserve">муниципальный округ </w:t>
      </w:r>
      <w:r w:rsidR="00CE6281" w:rsidRPr="001B5A49">
        <w:rPr>
          <w:lang w:bidi="ru-RU"/>
        </w:rPr>
        <w:t>Правобережный</w:t>
      </w:r>
      <w:r w:rsidR="00CE6281" w:rsidRPr="001B5A49">
        <w:t xml:space="preserve"> представителя нанимателя (работодателя) о </w:t>
      </w:r>
      <w:r w:rsidR="00CE6281" w:rsidRPr="009F3D32">
        <w:rPr>
          <w:iCs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0F879CC" w14:textId="77777777" w:rsidR="001B5A49" w:rsidRDefault="001B5A49" w:rsidP="00CE6281">
      <w:pPr>
        <w:shd w:val="clear" w:color="auto" w:fill="FFFFFF"/>
        <w:tabs>
          <w:tab w:val="left" w:leader="underscore" w:pos="7020"/>
        </w:tabs>
        <w:ind w:left="1037" w:right="6" w:hanging="518"/>
        <w:jc w:val="center"/>
      </w:pPr>
    </w:p>
    <w:p w14:paraId="77654692" w14:textId="77777777" w:rsidR="001B5A49" w:rsidRDefault="001B5A49" w:rsidP="001B5A49">
      <w:pPr>
        <w:shd w:val="clear" w:color="auto" w:fill="FFFFFF"/>
        <w:spacing w:line="360" w:lineRule="auto"/>
        <w:jc w:val="both"/>
        <w:rPr>
          <w:b/>
          <w:bCs/>
          <w:spacing w:val="5"/>
        </w:rPr>
      </w:pPr>
    </w:p>
    <w:p w14:paraId="0351497A" w14:textId="18B1D14D" w:rsidR="001B5A49" w:rsidRDefault="00E22059" w:rsidP="004506F0">
      <w:pPr>
        <w:tabs>
          <w:tab w:val="left" w:pos="851"/>
        </w:tabs>
        <w:spacing w:line="360" w:lineRule="auto"/>
        <w:ind w:firstLine="708"/>
        <w:jc w:val="both"/>
      </w:pPr>
      <w:r>
        <w:t>1.</w:t>
      </w:r>
      <w:bookmarkStart w:id="1" w:name="_GoBack"/>
      <w:bookmarkEnd w:id="1"/>
      <w:r>
        <w:t xml:space="preserve"> Настоящий </w:t>
      </w:r>
      <w:r w:rsidR="001B5A49" w:rsidRPr="00453414">
        <w:t>Порядок</w:t>
      </w:r>
      <w:r w:rsidR="002923E6">
        <w:t xml:space="preserve"> </w:t>
      </w:r>
      <w:r w:rsidR="001B5A49" w:rsidRPr="00453414">
        <w:t xml:space="preserve">уведомления </w:t>
      </w:r>
      <w:r>
        <w:t xml:space="preserve">главой местной администрации </w:t>
      </w:r>
      <w:r w:rsidR="001B5A49" w:rsidRPr="00453414">
        <w:t xml:space="preserve">внутригородского муниципального образования </w:t>
      </w:r>
      <w:r w:rsidR="002F300B">
        <w:t xml:space="preserve">города федерального значения </w:t>
      </w:r>
      <w:r>
        <w:br/>
      </w:r>
      <w:r w:rsidR="001B5A49">
        <w:t xml:space="preserve">Санкт-Петербурга </w:t>
      </w:r>
      <w:r w:rsidR="001B5A49" w:rsidRPr="00453414">
        <w:t xml:space="preserve">муниципальный округ </w:t>
      </w:r>
      <w:r w:rsidR="001B5A49">
        <w:t>Правобережный</w:t>
      </w:r>
      <w:r w:rsidR="001B5A49" w:rsidRPr="00453414">
        <w:t xml:space="preserve"> </w:t>
      </w:r>
      <w:r>
        <w:t xml:space="preserve">(далее – глава местной администрации) </w:t>
      </w:r>
      <w:r w:rsidR="001B5A49" w:rsidRPr="00453414">
        <w:t xml:space="preserve">представителя нанимателя </w:t>
      </w:r>
      <w:r w:rsidR="001B5A49">
        <w:t xml:space="preserve">(работодателя) </w:t>
      </w:r>
      <w:r w:rsidR="001B5A49" w:rsidRPr="00453414">
        <w:t xml:space="preserve">о </w:t>
      </w:r>
      <w:r>
        <w:t xml:space="preserve">возникновении личной заинтересованности при исполнении должностных обязанностей, которая </w:t>
      </w:r>
      <w:r w:rsidR="001B5A49" w:rsidRPr="00453414">
        <w:t xml:space="preserve"> </w:t>
      </w:r>
      <w:r>
        <w:t>приводит или может привести к конфликту интересов (далее – Порядок)</w:t>
      </w:r>
      <w:r w:rsidR="001B6229">
        <w:t>,</w:t>
      </w:r>
      <w:r>
        <w:t xml:space="preserve"> </w:t>
      </w:r>
      <w:r w:rsidRPr="0016115A">
        <w:rPr>
          <w:rFonts w:eastAsia="Calibri"/>
        </w:rPr>
        <w:t xml:space="preserve">устанавливает процедуру уведомления </w:t>
      </w:r>
      <w:r>
        <w:t xml:space="preserve">главой местной администрации </w:t>
      </w:r>
      <w:r w:rsidRPr="0016115A">
        <w:rPr>
          <w:rFonts w:eastAsia="Calibri"/>
        </w:rPr>
        <w:t xml:space="preserve">представителя нанимателя </w:t>
      </w:r>
      <w:r>
        <w:t xml:space="preserve">(работодателя) </w:t>
      </w:r>
      <w:r w:rsidRPr="0016115A">
        <w:rPr>
          <w:rFonts w:eastAsia="Calibri"/>
        </w:rPr>
        <w:t>о возникновении личной заинтересованности, которая приводит или может привести к конфликту интересов</w:t>
      </w:r>
      <w:r w:rsidR="001B5A49" w:rsidRPr="00453414">
        <w:t>.</w:t>
      </w:r>
    </w:p>
    <w:p w14:paraId="607C794D" w14:textId="7C1A92DE" w:rsidR="001801FA" w:rsidRPr="000B7140" w:rsidRDefault="001801FA" w:rsidP="000B71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Cs w:val="24"/>
          <w:lang w:eastAsia="en-US"/>
        </w:rPr>
      </w:pPr>
      <w:r>
        <w:t>2. Нанимателем для главы местной администрации является внутригородское муниципальное образование города</w:t>
      </w:r>
      <w:r w:rsidRPr="001801FA">
        <w:t xml:space="preserve"> </w:t>
      </w:r>
      <w:r>
        <w:t xml:space="preserve">федерального значения Санкт-Петербурга </w:t>
      </w:r>
      <w:r w:rsidRPr="00453414">
        <w:t xml:space="preserve">муниципальный округ </w:t>
      </w:r>
      <w:r>
        <w:t>Правобережный (далее – муниципальное образование)</w:t>
      </w:r>
      <w:r w:rsidR="000B7140">
        <w:t>,</w:t>
      </w:r>
      <w:r w:rsidR="000B7140">
        <w:rPr>
          <w:rFonts w:eastAsiaTheme="minorHAnsi"/>
          <w:color w:val="auto"/>
          <w:szCs w:val="24"/>
          <w:lang w:eastAsia="en-US"/>
        </w:rPr>
        <w:t xml:space="preserve"> от имени которого полномочия нанимателя осуществляет представитель нанимателя (работодатель) </w:t>
      </w:r>
      <w:r>
        <w:t>в лице главы муниципального образования</w:t>
      </w:r>
      <w:r w:rsidR="00282BD4">
        <w:t xml:space="preserve">, исполняющего </w:t>
      </w:r>
      <w:r w:rsidR="004A58B0">
        <w:t xml:space="preserve">полномочия </w:t>
      </w:r>
      <w:r w:rsidR="00282BD4">
        <w:t>председателя муниципального совета (далее – глава МО).</w:t>
      </w:r>
    </w:p>
    <w:p w14:paraId="224670B8" w14:textId="77777777" w:rsidR="00282BD4" w:rsidRPr="0016115A" w:rsidRDefault="00282BD4" w:rsidP="00282BD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16115A">
        <w:rPr>
          <w:rFonts w:eastAsia="Calibri"/>
        </w:rPr>
        <w:t xml:space="preserve">. </w:t>
      </w:r>
      <w:r>
        <w:rPr>
          <w:rFonts w:eastAsia="Calibri"/>
        </w:rPr>
        <w:t>Глава местной администрации</w:t>
      </w:r>
      <w:r w:rsidRPr="0016115A">
        <w:rPr>
          <w:rFonts w:eastAsia="Calibri"/>
        </w:rPr>
        <w:t xml:space="preserve"> обязан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14:paraId="035F02FD" w14:textId="77777777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 xml:space="preserve">В случае возникновения у </w:t>
      </w:r>
      <w:r>
        <w:rPr>
          <w:rFonts w:eastAsia="Calibri"/>
        </w:rPr>
        <w:t>главы местной администрации</w:t>
      </w:r>
      <w:r w:rsidRPr="00282BD4">
        <w:rPr>
          <w:rFonts w:eastAsia="Calibri"/>
        </w:rPr>
        <w:t xml:space="preserve">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</w:t>
      </w:r>
      <w:r>
        <w:rPr>
          <w:rFonts w:eastAsia="Calibri"/>
        </w:rPr>
        <w:t xml:space="preserve"> (работодателя)</w:t>
      </w:r>
      <w:r w:rsidRPr="00282BD4">
        <w:rPr>
          <w:rFonts w:eastAsia="Calibri"/>
        </w:rPr>
        <w:t xml:space="preserve">. </w:t>
      </w:r>
    </w:p>
    <w:p w14:paraId="6F02439A" w14:textId="4B6BE192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 xml:space="preserve">Уведомление о возникшем конфликте интересов или о возможности его возникновения (далее - уведомление) представляется в Муниципальный совет </w:t>
      </w:r>
      <w:r w:rsidRPr="00282BD4">
        <w:rPr>
          <w:rFonts w:eastAsia="Calibri"/>
        </w:rPr>
        <w:lastRenderedPageBreak/>
        <w:t xml:space="preserve">внутригородского муниципального образования </w:t>
      </w:r>
      <w:r>
        <w:rPr>
          <w:rFonts w:eastAsia="Calibri"/>
        </w:rPr>
        <w:t xml:space="preserve">города федерального значения </w:t>
      </w:r>
      <w:r>
        <w:rPr>
          <w:rFonts w:eastAsia="Calibri"/>
        </w:rPr>
        <w:br/>
      </w:r>
      <w:r w:rsidRPr="00282BD4">
        <w:rPr>
          <w:rFonts w:eastAsia="Calibri"/>
        </w:rPr>
        <w:t xml:space="preserve">Санкт-Петербурга муниципальный округ Правобережный (далее – муниципальный совет) специалисту по кадровой работе, по образцу согласно </w:t>
      </w:r>
      <w:hyperlink w:anchor="P60" w:history="1">
        <w:r w:rsidRPr="00282BD4">
          <w:rPr>
            <w:rFonts w:eastAsia="Calibri"/>
          </w:rPr>
          <w:t>приложению 1</w:t>
        </w:r>
      </w:hyperlink>
      <w:r w:rsidRPr="00282BD4">
        <w:rPr>
          <w:rFonts w:eastAsia="Calibri"/>
        </w:rPr>
        <w:t xml:space="preserve"> к настоящему Порядку.</w:t>
      </w:r>
    </w:p>
    <w:p w14:paraId="44E864C7" w14:textId="77777777" w:rsidR="00282BD4" w:rsidRPr="00B211DE" w:rsidRDefault="00282BD4" w:rsidP="00282BD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226F0D9F" w14:textId="77777777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 xml:space="preserve">В случае если уведомление не может быть представлено </w:t>
      </w:r>
      <w:r w:rsidR="000B0D95">
        <w:rPr>
          <w:rFonts w:eastAsia="Calibri"/>
        </w:rPr>
        <w:t>главой местной администрации</w:t>
      </w:r>
      <w:r w:rsidRPr="00282BD4">
        <w:rPr>
          <w:rFonts w:eastAsia="Calibri"/>
        </w:rPr>
        <w:t xml:space="preserve"> лично, оно направляется по каналам факсимильной связи, электронной почте (сканированная копия) или по почте с уведомлением о вручении.</w:t>
      </w:r>
    </w:p>
    <w:p w14:paraId="196A52BF" w14:textId="5B74F62F" w:rsidR="00282BD4" w:rsidRPr="00282BD4" w:rsidRDefault="00CB7886" w:rsidP="00282BD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hyperlink w:anchor="P60" w:history="1">
        <w:r w:rsidR="00282BD4" w:rsidRPr="00282BD4">
          <w:rPr>
            <w:rFonts w:eastAsia="Calibri"/>
          </w:rPr>
          <w:t>Уведомление</w:t>
        </w:r>
      </w:hyperlink>
      <w:r w:rsidR="00282BD4" w:rsidRPr="00282BD4">
        <w:rPr>
          <w:rFonts w:eastAsia="Calibri"/>
        </w:rPr>
        <w:t xml:space="preserve"> подлежит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93" w:history="1">
        <w:r w:rsidR="00282BD4" w:rsidRPr="00282BD4">
          <w:rPr>
            <w:rFonts w:eastAsia="Calibri"/>
          </w:rPr>
          <w:t>приложению 2</w:t>
        </w:r>
      </w:hyperlink>
      <w:r w:rsidR="00282BD4" w:rsidRPr="00282BD4">
        <w:rPr>
          <w:rFonts w:eastAsia="Calibri"/>
        </w:rPr>
        <w:t xml:space="preserve"> к настоящему Порядку.</w:t>
      </w:r>
    </w:p>
    <w:p w14:paraId="1EF535E4" w14:textId="77777777" w:rsidR="00282BD4" w:rsidRPr="00B211DE" w:rsidRDefault="00282BD4" w:rsidP="00282BD4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41298">
        <w:rPr>
          <w:rFonts w:eastAsia="Calibri"/>
        </w:rPr>
        <w:t xml:space="preserve">Листы журнала должны быть прошиты, пронумерованы и заверены печатью </w:t>
      </w:r>
      <w:r w:rsidR="000B0D95">
        <w:rPr>
          <w:rFonts w:eastAsia="Calibri"/>
        </w:rPr>
        <w:t>м</w:t>
      </w:r>
      <w:r w:rsidRPr="00341298">
        <w:rPr>
          <w:rFonts w:eastAsia="Calibri"/>
        </w:rPr>
        <w:t>униципального совета.</w:t>
      </w:r>
      <w:r w:rsidRPr="00B211DE">
        <w:rPr>
          <w:rFonts w:eastAsia="Calibri"/>
        </w:rPr>
        <w:t xml:space="preserve"> </w:t>
      </w:r>
    </w:p>
    <w:p w14:paraId="402130C3" w14:textId="77777777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  <w:lang w:eastAsia="en-US"/>
        </w:rPr>
        <w:t xml:space="preserve">Копия </w:t>
      </w:r>
      <w:hyperlink w:anchor="P60" w:history="1">
        <w:r w:rsidRPr="00282BD4">
          <w:rPr>
            <w:rFonts w:eastAsia="Calibri"/>
            <w:lang w:eastAsia="en-US"/>
          </w:rPr>
          <w:t>уведомления</w:t>
        </w:r>
      </w:hyperlink>
      <w:r w:rsidRPr="00282BD4">
        <w:rPr>
          <w:rFonts w:eastAsia="Calibri"/>
          <w:lang w:eastAsia="en-US"/>
        </w:rPr>
        <w:t xml:space="preserve"> с отметкой о его регистрации выдается муниципальному служащему на </w:t>
      </w:r>
      <w:r w:rsidRPr="00282BD4">
        <w:rPr>
          <w:rFonts w:eastAsia="Calibri"/>
        </w:rPr>
        <w:t xml:space="preserve">руки в день подачи им уведомления под роспись в журнале или направляется ему по почте </w:t>
      </w:r>
      <w:r w:rsidR="007C1A94">
        <w:rPr>
          <w:rFonts w:eastAsia="Calibri"/>
        </w:rPr>
        <w:t xml:space="preserve">заказным письмом </w:t>
      </w:r>
      <w:r w:rsidRPr="00282BD4">
        <w:rPr>
          <w:rFonts w:eastAsia="Calibri"/>
        </w:rPr>
        <w:t>с уведомлением о вручении</w:t>
      </w:r>
      <w:r w:rsidR="007C1A94" w:rsidRPr="007C1A94">
        <w:rPr>
          <w:rFonts w:eastAsia="Calibri"/>
        </w:rPr>
        <w:t xml:space="preserve"> </w:t>
      </w:r>
      <w:r w:rsidR="007C1A94">
        <w:rPr>
          <w:rFonts w:eastAsia="Calibri"/>
        </w:rPr>
        <w:t>в течение трех рабочих дней со дня регистрации уведомления</w:t>
      </w:r>
      <w:r w:rsidRPr="00282BD4">
        <w:rPr>
          <w:rFonts w:eastAsia="Calibri"/>
        </w:rPr>
        <w:t>.</w:t>
      </w:r>
    </w:p>
    <w:p w14:paraId="545886E0" w14:textId="77777777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>В течение одного рабочего дня со дня регистрации уведомления специалист по кадровой работе информирует главу МО о поступившем уведомлении, о чём глава МО проставляет в уведомлении соответствующую отметку.</w:t>
      </w:r>
    </w:p>
    <w:p w14:paraId="633B17A4" w14:textId="3903BB1E" w:rsidR="00282BD4" w:rsidRPr="00282BD4" w:rsidRDefault="00282BD4" w:rsidP="00282BD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>Рассмотрение уведомления, подготовка мотивированного заключения по существу обращения, а также направление указанных материалов в соответствующую комиссию осуществляется специалистом по кадровой работе в соответствии с требованиями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МО Правобережный</w:t>
      </w:r>
      <w:r w:rsidR="000B7140">
        <w:rPr>
          <w:rFonts w:eastAsia="Calibri"/>
        </w:rPr>
        <w:t>.</w:t>
      </w:r>
    </w:p>
    <w:p w14:paraId="6D06C75E" w14:textId="77777777" w:rsidR="00FB388C" w:rsidRPr="007C1A94" w:rsidRDefault="00282BD4" w:rsidP="007C1A9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</w:rPr>
      </w:pPr>
      <w:r w:rsidRPr="00282BD4">
        <w:rPr>
          <w:rFonts w:eastAsia="Calibri"/>
        </w:rPr>
        <w:t xml:space="preserve">Комиссия рассматривает уведомления и принимает по ним решения в порядке, установленном </w:t>
      </w:r>
      <w:hyperlink r:id="rId10" w:history="1">
        <w:r w:rsidRPr="00282BD4">
          <w:rPr>
            <w:rFonts w:eastAsia="Calibri"/>
          </w:rPr>
          <w:t>Положением</w:t>
        </w:r>
      </w:hyperlink>
      <w:r w:rsidRPr="00282BD4">
        <w:rPr>
          <w:rFonts w:eastAsia="Calibri"/>
        </w:rPr>
        <w:t xml:space="preserve"> о </w:t>
      </w:r>
      <w:r w:rsidRPr="00282BD4">
        <w:rPr>
          <w:rFonts w:eastAsia="Calibri"/>
          <w:bCs/>
          <w:lang w:eastAsia="en-US"/>
        </w:rPr>
        <w:t>комиссиях по соблюдению требований к служебному поведению муниципальных</w:t>
      </w:r>
      <w:r w:rsidRPr="00282BD4">
        <w:rPr>
          <w:rFonts w:eastAsia="Calibri"/>
          <w:lang w:eastAsia="en-US"/>
        </w:rPr>
        <w:t xml:space="preserve"> </w:t>
      </w:r>
      <w:r w:rsidRPr="00282BD4">
        <w:rPr>
          <w:rFonts w:eastAsia="Calibri"/>
          <w:bCs/>
          <w:lang w:eastAsia="en-US"/>
        </w:rPr>
        <w:t xml:space="preserve">служащих и урегулированию конфликта интересов, образуемых в органах местного самоуправления </w:t>
      </w:r>
      <w:r w:rsidRPr="00282BD4">
        <w:rPr>
          <w:rFonts w:eastAsia="Calibri"/>
          <w:lang w:eastAsia="en-US"/>
        </w:rPr>
        <w:t>МО Правобережный.</w:t>
      </w:r>
    </w:p>
    <w:p w14:paraId="381B445B" w14:textId="77777777" w:rsidR="001B5A49" w:rsidRPr="004506F0" w:rsidRDefault="004506F0" w:rsidP="001B5A49">
      <w:pPr>
        <w:spacing w:line="276" w:lineRule="auto"/>
        <w:ind w:left="467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B5A49" w:rsidRPr="004506F0">
        <w:rPr>
          <w:sz w:val="20"/>
          <w:szCs w:val="20"/>
        </w:rPr>
        <w:t>1</w:t>
      </w:r>
    </w:p>
    <w:p w14:paraId="091A1D6C" w14:textId="0DF5EA2A" w:rsidR="000B7140" w:rsidRPr="000B7140" w:rsidRDefault="001B5A49" w:rsidP="000B7140">
      <w:pPr>
        <w:ind w:left="4677"/>
        <w:jc w:val="both"/>
        <w:rPr>
          <w:sz w:val="20"/>
          <w:szCs w:val="20"/>
        </w:rPr>
      </w:pPr>
      <w:r w:rsidRPr="004506F0">
        <w:rPr>
          <w:sz w:val="20"/>
          <w:szCs w:val="20"/>
        </w:rPr>
        <w:t>к Порядку</w:t>
      </w:r>
      <w:r w:rsidR="001B6229">
        <w:rPr>
          <w:sz w:val="20"/>
          <w:szCs w:val="20"/>
        </w:rPr>
        <w:t xml:space="preserve"> </w:t>
      </w:r>
      <w:r w:rsidRPr="004506F0">
        <w:rPr>
          <w:sz w:val="20"/>
          <w:szCs w:val="20"/>
        </w:rPr>
        <w:t xml:space="preserve">уведомления </w:t>
      </w:r>
      <w:r w:rsidR="000B7140">
        <w:rPr>
          <w:sz w:val="20"/>
          <w:szCs w:val="20"/>
          <w:lang w:bidi="ru-RU"/>
        </w:rPr>
        <w:t xml:space="preserve">главой местной </w:t>
      </w:r>
      <w:r w:rsidR="000B7140" w:rsidRPr="000B7140">
        <w:rPr>
          <w:sz w:val="20"/>
          <w:szCs w:val="20"/>
          <w:lang w:bidi="ru-RU"/>
        </w:rPr>
        <w:t>администрации внутригородск</w:t>
      </w:r>
      <w:r w:rsidR="000B7140">
        <w:rPr>
          <w:sz w:val="20"/>
          <w:szCs w:val="20"/>
          <w:lang w:bidi="ru-RU"/>
        </w:rPr>
        <w:t xml:space="preserve">ого муниципального образования </w:t>
      </w:r>
      <w:r w:rsidR="000B7140" w:rsidRPr="000B7140">
        <w:rPr>
          <w:sz w:val="20"/>
          <w:szCs w:val="20"/>
          <w:lang w:bidi="ru-RU"/>
        </w:rPr>
        <w:t>города федерального значения Санкт-Петербурга муниципальный округ Правобережный</w:t>
      </w:r>
      <w:r w:rsidR="000B7140" w:rsidRPr="000B7140">
        <w:rPr>
          <w:sz w:val="20"/>
          <w:szCs w:val="20"/>
        </w:rPr>
        <w:t xml:space="preserve"> представителя нанимателя (работодателя) о </w:t>
      </w:r>
      <w:r w:rsidR="000B7140" w:rsidRPr="000B7140">
        <w:rPr>
          <w:iCs/>
          <w:sz w:val="20"/>
          <w:szCs w:val="2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9E75ADA" w14:textId="77777777" w:rsidR="000B7140" w:rsidRDefault="000B7140" w:rsidP="001B5A49">
      <w:pPr>
        <w:spacing w:line="276" w:lineRule="auto"/>
        <w:ind w:left="4677"/>
        <w:jc w:val="right"/>
      </w:pPr>
    </w:p>
    <w:p w14:paraId="4B9533E3" w14:textId="77777777" w:rsidR="000B7140" w:rsidRPr="00B42463" w:rsidRDefault="000B7140" w:rsidP="000B71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Главе МО Правобережный</w:t>
      </w:r>
    </w:p>
    <w:p w14:paraId="35F46B60" w14:textId="77777777" w:rsidR="000B7140" w:rsidRPr="00B42463" w:rsidRDefault="000B7140" w:rsidP="000B71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__________________________________</w:t>
      </w:r>
    </w:p>
    <w:p w14:paraId="7CC80887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t>(инициалы, фамилия)</w:t>
      </w:r>
    </w:p>
    <w:p w14:paraId="20FC2E43" w14:textId="77777777" w:rsidR="000B7140" w:rsidRPr="00B42463" w:rsidRDefault="000B7140" w:rsidP="000B71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от _________________________________</w:t>
      </w:r>
    </w:p>
    <w:p w14:paraId="058786B4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t>(Ф.И.О., замещаемая должность)</w:t>
      </w:r>
    </w:p>
    <w:p w14:paraId="3B474A02" w14:textId="77777777" w:rsidR="000B7140" w:rsidRPr="00B42463" w:rsidRDefault="000B7140" w:rsidP="000B71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8EF056B" w14:textId="77777777" w:rsidR="000B7140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3001D">
        <w:rPr>
          <w:sz w:val="22"/>
          <w:szCs w:val="22"/>
        </w:rPr>
        <w:t>тметка об ознакомлении</w:t>
      </w:r>
    </w:p>
    <w:p w14:paraId="44AFB9C8" w14:textId="77777777" w:rsidR="000B7140" w:rsidRPr="0043001D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76F451" w14:textId="77777777" w:rsidR="000B7140" w:rsidRPr="004023D9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23D9">
        <w:rPr>
          <w:sz w:val="22"/>
          <w:szCs w:val="22"/>
        </w:rPr>
        <w:t xml:space="preserve">«___»____________20___г. ___________________________ </w:t>
      </w:r>
    </w:p>
    <w:p w14:paraId="028785EC" w14:textId="77777777" w:rsidR="000B7140" w:rsidRPr="007D7A16" w:rsidRDefault="000B7140" w:rsidP="000B714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A16">
        <w:rPr>
          <w:sz w:val="20"/>
          <w:szCs w:val="20"/>
        </w:rPr>
        <w:t>(подпись главы МО)</w:t>
      </w:r>
    </w:p>
    <w:p w14:paraId="24294E95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B8652C" w14:textId="77777777" w:rsidR="000B7140" w:rsidRPr="00B42463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0E3EEC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7A16">
        <w:rPr>
          <w:b/>
        </w:rPr>
        <w:t>УВЕДОМЛЕНИЕ</w:t>
      </w:r>
    </w:p>
    <w:p w14:paraId="7D90B9D3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7D7A16">
        <w:rPr>
          <w:b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435C88B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</w:p>
    <w:p w14:paraId="0E5B3DC3" w14:textId="77777777" w:rsidR="000B7140" w:rsidRPr="007D7A16" w:rsidRDefault="000B7140" w:rsidP="000B714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D5D1D55" w14:textId="77777777" w:rsidR="000B7140" w:rsidRPr="007D7A16" w:rsidRDefault="000B7140" w:rsidP="000B714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Обстоятельства, являющиеся основанием возникновения личной заинтересованности: ______________________________________________</w:t>
      </w:r>
      <w:r>
        <w:t>_______________________________</w:t>
      </w:r>
    </w:p>
    <w:p w14:paraId="583B2842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  <w:r w:rsidRPr="007D7A16">
        <w:t>__________________________________________________________________</w:t>
      </w:r>
      <w:r>
        <w:t>___________</w:t>
      </w:r>
    </w:p>
    <w:p w14:paraId="708458C5" w14:textId="77777777" w:rsidR="000B7140" w:rsidRPr="007D7A16" w:rsidRDefault="000B7140" w:rsidP="00A50BD9">
      <w:pPr>
        <w:widowControl w:val="0"/>
        <w:autoSpaceDE w:val="0"/>
        <w:autoSpaceDN w:val="0"/>
        <w:adjustRightInd w:val="0"/>
        <w:ind w:firstLine="708"/>
      </w:pPr>
      <w:r w:rsidRPr="007D7A16">
        <w:t>Должностные обязанности, на исполнение которых в</w:t>
      </w:r>
      <w:r w:rsidR="00A50BD9">
        <w:t xml:space="preserve">лияет или может повлиять личная </w:t>
      </w:r>
      <w:r w:rsidRPr="007D7A16">
        <w:t>заинтересованность: ______________________________________________________________________</w:t>
      </w:r>
    </w:p>
    <w:p w14:paraId="204E73E1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  <w:r w:rsidRPr="007D7A16">
        <w:t>___________________________________________________________________</w:t>
      </w:r>
      <w:r>
        <w:t>__________</w:t>
      </w:r>
    </w:p>
    <w:p w14:paraId="7CC05161" w14:textId="77777777" w:rsidR="000B7140" w:rsidRPr="007D7A16" w:rsidRDefault="000B7140" w:rsidP="000B714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Предлагаемые меры по предотвращению или урегулированию конфликта интересов: ______________________________________________________________</w:t>
      </w:r>
      <w:r>
        <w:t>_______________</w:t>
      </w:r>
    </w:p>
    <w:p w14:paraId="78FF03DA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  <w:r>
        <w:t>__</w:t>
      </w:r>
      <w:r w:rsidRPr="007D7A16">
        <w:t>___________________________________________________________________________</w:t>
      </w:r>
    </w:p>
    <w:p w14:paraId="6A43A7B9" w14:textId="77777777" w:rsidR="000B7140" w:rsidRPr="007D7A16" w:rsidRDefault="000B7140" w:rsidP="000B714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созданной в Муниципальном совете МО Правобережный при рассмотрении настоящего уведомления (нужное подчеркнуть).</w:t>
      </w:r>
    </w:p>
    <w:p w14:paraId="408642D7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</w:p>
    <w:p w14:paraId="79BF1BC0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  <w:r w:rsidRPr="007D7A16">
        <w:t xml:space="preserve">"__" ___________ 20__ г. </w:t>
      </w:r>
    </w:p>
    <w:p w14:paraId="3398994D" w14:textId="77777777" w:rsidR="000B7140" w:rsidRPr="007D7A16" w:rsidRDefault="000B7140" w:rsidP="000B7140">
      <w:pPr>
        <w:widowControl w:val="0"/>
        <w:autoSpaceDE w:val="0"/>
        <w:autoSpaceDN w:val="0"/>
        <w:adjustRightInd w:val="0"/>
        <w:jc w:val="both"/>
      </w:pPr>
    </w:p>
    <w:p w14:paraId="003DDEE4" w14:textId="77777777" w:rsidR="000B7140" w:rsidRPr="008B065E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065E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  </w:t>
      </w:r>
      <w:r w:rsidRPr="008B065E">
        <w:rPr>
          <w:sz w:val="22"/>
          <w:szCs w:val="22"/>
        </w:rPr>
        <w:t>________</w:t>
      </w:r>
      <w:r>
        <w:rPr>
          <w:sz w:val="22"/>
          <w:szCs w:val="22"/>
        </w:rPr>
        <w:t>________________</w:t>
      </w:r>
      <w:r w:rsidRPr="008B065E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8B065E">
        <w:rPr>
          <w:sz w:val="22"/>
          <w:szCs w:val="22"/>
        </w:rPr>
        <w:t>_____</w:t>
      </w:r>
    </w:p>
    <w:p w14:paraId="609C81FB" w14:textId="77777777" w:rsidR="000B7140" w:rsidRPr="000034A3" w:rsidRDefault="000B7140" w:rsidP="000B71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7D7A16">
        <w:rPr>
          <w:sz w:val="20"/>
          <w:szCs w:val="20"/>
        </w:rPr>
        <w:t>(подпись лица, направляющего уведомление)</w:t>
      </w:r>
      <w:r w:rsidRPr="007D7A16">
        <w:rPr>
          <w:sz w:val="20"/>
          <w:szCs w:val="20"/>
        </w:rPr>
        <w:tab/>
      </w:r>
      <w:r w:rsidRPr="007D7A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A16">
        <w:rPr>
          <w:sz w:val="20"/>
          <w:szCs w:val="20"/>
        </w:rPr>
        <w:t xml:space="preserve"> (расшифровка подписи)</w:t>
      </w:r>
    </w:p>
    <w:p w14:paraId="6F335A04" w14:textId="77777777" w:rsidR="000B7140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0113FE5" w14:textId="77777777" w:rsidR="000B7140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CCF228" w14:textId="77777777" w:rsidR="000B7140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зарегистрировано </w:t>
      </w:r>
      <w:r w:rsidRPr="007D7A16">
        <w:rPr>
          <w:sz w:val="22"/>
          <w:szCs w:val="22"/>
        </w:rPr>
        <w:t>№______ "__" __________ 20__ г.</w:t>
      </w:r>
    </w:p>
    <w:p w14:paraId="6172CAB0" w14:textId="77777777" w:rsidR="000B7140" w:rsidRDefault="000B7140" w:rsidP="000B71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0BD699D5" w14:textId="77777777" w:rsidR="000B7140" w:rsidRPr="000034A3" w:rsidRDefault="000B7140" w:rsidP="000034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7D7A16">
        <w:rPr>
          <w:sz w:val="20"/>
          <w:szCs w:val="20"/>
        </w:rPr>
        <w:t>фамилия, инициалы</w:t>
      </w:r>
      <w:r>
        <w:rPr>
          <w:sz w:val="20"/>
          <w:szCs w:val="20"/>
        </w:rPr>
        <w:t xml:space="preserve"> и подпись</w:t>
      </w:r>
      <w:r w:rsidRPr="007D7A16">
        <w:rPr>
          <w:sz w:val="20"/>
          <w:szCs w:val="20"/>
        </w:rPr>
        <w:t xml:space="preserve"> лица, зарегистрировавшего уведомление)</w:t>
      </w:r>
    </w:p>
    <w:p w14:paraId="42D83654" w14:textId="77777777" w:rsidR="001B5A49" w:rsidRPr="004506F0" w:rsidRDefault="001B5A49" w:rsidP="001B5A49">
      <w:pPr>
        <w:spacing w:line="276" w:lineRule="auto"/>
        <w:ind w:left="4677"/>
        <w:jc w:val="right"/>
        <w:rPr>
          <w:sz w:val="20"/>
          <w:szCs w:val="20"/>
        </w:rPr>
      </w:pPr>
      <w:r w:rsidRPr="004506F0">
        <w:rPr>
          <w:sz w:val="20"/>
          <w:szCs w:val="20"/>
        </w:rPr>
        <w:lastRenderedPageBreak/>
        <w:t>Приложение 2</w:t>
      </w:r>
    </w:p>
    <w:p w14:paraId="7BA905F6" w14:textId="4DBC8F86" w:rsidR="000034A3" w:rsidRPr="000B7140" w:rsidRDefault="000034A3" w:rsidP="000034A3">
      <w:pPr>
        <w:ind w:left="4677"/>
        <w:jc w:val="both"/>
        <w:rPr>
          <w:sz w:val="20"/>
          <w:szCs w:val="20"/>
        </w:rPr>
      </w:pPr>
      <w:r>
        <w:rPr>
          <w:sz w:val="20"/>
          <w:szCs w:val="20"/>
        </w:rPr>
        <w:t>К Порядку</w:t>
      </w:r>
      <w:r w:rsidR="00292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уведомления </w:t>
      </w:r>
      <w:r>
        <w:rPr>
          <w:sz w:val="20"/>
          <w:szCs w:val="20"/>
          <w:lang w:bidi="ru-RU"/>
        </w:rPr>
        <w:t xml:space="preserve">главой местной </w:t>
      </w:r>
      <w:r w:rsidRPr="000B7140">
        <w:rPr>
          <w:sz w:val="20"/>
          <w:szCs w:val="20"/>
          <w:lang w:bidi="ru-RU"/>
        </w:rPr>
        <w:t>администрации внутригородск</w:t>
      </w:r>
      <w:r>
        <w:rPr>
          <w:sz w:val="20"/>
          <w:szCs w:val="20"/>
          <w:lang w:bidi="ru-RU"/>
        </w:rPr>
        <w:t xml:space="preserve">ого муниципального образования </w:t>
      </w:r>
      <w:r w:rsidRPr="000B7140">
        <w:rPr>
          <w:sz w:val="20"/>
          <w:szCs w:val="20"/>
          <w:lang w:bidi="ru-RU"/>
        </w:rPr>
        <w:t>города федерального значения Санкт-Петербурга муниципальный округ Правобережный</w:t>
      </w:r>
      <w:r w:rsidRPr="000B7140">
        <w:rPr>
          <w:sz w:val="20"/>
          <w:szCs w:val="20"/>
        </w:rPr>
        <w:t xml:space="preserve"> представителя нанимателя (работодателя) о </w:t>
      </w:r>
      <w:r w:rsidRPr="000B7140">
        <w:rPr>
          <w:iCs/>
          <w:sz w:val="20"/>
          <w:szCs w:val="2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E569938" w14:textId="77777777" w:rsidR="004506F0" w:rsidRPr="004506F0" w:rsidRDefault="004506F0" w:rsidP="004506F0">
      <w:pPr>
        <w:ind w:left="4677"/>
        <w:jc w:val="both"/>
        <w:rPr>
          <w:sz w:val="20"/>
          <w:szCs w:val="20"/>
        </w:rPr>
      </w:pPr>
    </w:p>
    <w:p w14:paraId="7B40ADB7" w14:textId="77777777" w:rsidR="001B5A49" w:rsidRPr="00D77B6B" w:rsidRDefault="001B5A49" w:rsidP="001B5A49">
      <w:pPr>
        <w:spacing w:after="100" w:afterAutospacing="1"/>
        <w:ind w:left="4677"/>
        <w:jc w:val="both"/>
        <w:rPr>
          <w:sz w:val="20"/>
          <w:szCs w:val="20"/>
        </w:rPr>
      </w:pPr>
    </w:p>
    <w:p w14:paraId="7B554468" w14:textId="77777777" w:rsidR="001B5A49" w:rsidRPr="00453414" w:rsidRDefault="001B5A49" w:rsidP="001B5A49">
      <w:pPr>
        <w:spacing w:before="100" w:beforeAutospacing="1" w:after="100" w:afterAutospacing="1"/>
        <w:jc w:val="center"/>
      </w:pPr>
      <w:r w:rsidRPr="00453414">
        <w:rPr>
          <w:b/>
          <w:bCs/>
        </w:rPr>
        <w:t>ЖУРНАЛ</w:t>
      </w:r>
    </w:p>
    <w:p w14:paraId="112E3E99" w14:textId="77777777" w:rsidR="00A50BD9" w:rsidRPr="00A50BD9" w:rsidRDefault="001B5A49" w:rsidP="00A50BD9">
      <w:pPr>
        <w:widowControl w:val="0"/>
        <w:autoSpaceDE w:val="0"/>
        <w:autoSpaceDN w:val="0"/>
        <w:adjustRightInd w:val="0"/>
        <w:jc w:val="center"/>
      </w:pPr>
      <w:r w:rsidRPr="00453414">
        <w:t xml:space="preserve">регистрации уведомлений о </w:t>
      </w:r>
      <w:r w:rsidR="00A50BD9" w:rsidRPr="00A50BD9">
        <w:t>возникновении личной заинтересованности при исполнении должностных обязанностей, которая приводит</w:t>
      </w:r>
      <w:r w:rsidR="00A50BD9">
        <w:t xml:space="preserve"> или может привести к конфликту </w:t>
      </w:r>
      <w:r w:rsidR="00A50BD9" w:rsidRPr="00A50BD9">
        <w:t>интересов</w:t>
      </w:r>
    </w:p>
    <w:p w14:paraId="36242DF4" w14:textId="77777777" w:rsidR="001B5A49" w:rsidRPr="00453414" w:rsidRDefault="001B5A49" w:rsidP="001B5A49">
      <w:pPr>
        <w:spacing w:before="100" w:beforeAutospacing="1" w:after="100" w:afterAutospacing="1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111"/>
        <w:gridCol w:w="1403"/>
        <w:gridCol w:w="1108"/>
        <w:gridCol w:w="1295"/>
        <w:gridCol w:w="1258"/>
        <w:gridCol w:w="1448"/>
        <w:gridCol w:w="1403"/>
      </w:tblGrid>
      <w:tr w:rsidR="001B5A49" w:rsidRPr="00453414" w14:paraId="47D8CABD" w14:textId="77777777" w:rsidTr="001B5A4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B03A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№ п/п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5898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898C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A0E5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2D48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направления уведомления представителю нанимателя</w:t>
            </w:r>
            <w:r w:rsidR="001500F7">
              <w:rPr>
                <w:sz w:val="18"/>
                <w:szCs w:val="18"/>
              </w:rPr>
              <w:t xml:space="preserve"> (работодателю)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16EB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278F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 xml:space="preserve">Сведения о рассмотрении </w:t>
            </w:r>
            <w:r>
              <w:rPr>
                <w:sz w:val="18"/>
                <w:szCs w:val="18"/>
              </w:rPr>
              <w:t>к</w:t>
            </w:r>
            <w:r w:rsidRPr="00453414">
              <w:rPr>
                <w:sz w:val="18"/>
                <w:szCs w:val="18"/>
              </w:rPr>
              <w:t>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9243" w14:textId="77777777"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ознакомления муниципального служащего, подпись</w:t>
            </w:r>
          </w:p>
        </w:tc>
      </w:tr>
    </w:tbl>
    <w:p w14:paraId="62E6898D" w14:textId="77777777" w:rsidR="001B5A49" w:rsidRDefault="001B5A49" w:rsidP="001B5A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</w:p>
    <w:p w14:paraId="4137DEB5" w14:textId="77777777" w:rsidR="001B5A49" w:rsidRDefault="001B5A49" w:rsidP="001B5A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14:paraId="1767A298" w14:textId="77777777" w:rsidR="001B5A49" w:rsidRDefault="001B5A49" w:rsidP="001B5A49">
      <w:pPr>
        <w:shd w:val="clear" w:color="auto" w:fill="FFFFFF"/>
        <w:spacing w:line="360" w:lineRule="auto"/>
        <w:jc w:val="both"/>
        <w:rPr>
          <w:b/>
        </w:rPr>
      </w:pPr>
    </w:p>
    <w:p w14:paraId="7DD556B7" w14:textId="77777777" w:rsidR="00170E01" w:rsidRPr="00170E01" w:rsidRDefault="00170E01" w:rsidP="00170E01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</w:p>
    <w:sectPr w:rsidR="00170E01" w:rsidRPr="00170E01" w:rsidSect="003002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FF2D" w14:textId="77777777" w:rsidR="00486D6F" w:rsidRDefault="00486D6F" w:rsidP="00CD392F">
      <w:r>
        <w:separator/>
      </w:r>
    </w:p>
  </w:endnote>
  <w:endnote w:type="continuationSeparator" w:id="0">
    <w:p w14:paraId="755EC7FB" w14:textId="77777777" w:rsidR="00486D6F" w:rsidRDefault="00486D6F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487E" w14:textId="77777777" w:rsidR="00486D6F" w:rsidRDefault="00486D6F" w:rsidP="00CD392F">
      <w:r>
        <w:separator/>
      </w:r>
    </w:p>
  </w:footnote>
  <w:footnote w:type="continuationSeparator" w:id="0">
    <w:p w14:paraId="5D68BE4E" w14:textId="77777777" w:rsidR="00486D6F" w:rsidRDefault="00486D6F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2425"/>
      <w:docPartObj>
        <w:docPartGallery w:val="Page Numbers (Top of Page)"/>
        <w:docPartUnique/>
      </w:docPartObj>
    </w:sdtPr>
    <w:sdtEndPr/>
    <w:sdtContent>
      <w:p w14:paraId="1533DCFB" w14:textId="77777777" w:rsidR="00CE6281" w:rsidRDefault="002923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133BF" w14:textId="77777777" w:rsidR="00CE6281" w:rsidRDefault="00CE62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77845"/>
    <w:multiLevelType w:val="hybridMultilevel"/>
    <w:tmpl w:val="767E5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D04"/>
    <w:multiLevelType w:val="hybridMultilevel"/>
    <w:tmpl w:val="AC1C4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437116"/>
    <w:multiLevelType w:val="hybridMultilevel"/>
    <w:tmpl w:val="5A96B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C842CB"/>
    <w:multiLevelType w:val="hybridMultilevel"/>
    <w:tmpl w:val="3392F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0B51C1"/>
    <w:multiLevelType w:val="hybridMultilevel"/>
    <w:tmpl w:val="5E985112"/>
    <w:lvl w:ilvl="0" w:tplc="493860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377F5"/>
    <w:multiLevelType w:val="hybridMultilevel"/>
    <w:tmpl w:val="D0AA8282"/>
    <w:lvl w:ilvl="0" w:tplc="8EF6DCE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454B39"/>
    <w:multiLevelType w:val="hybridMultilevel"/>
    <w:tmpl w:val="110A3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0137E"/>
    <w:multiLevelType w:val="hybridMultilevel"/>
    <w:tmpl w:val="1C90152A"/>
    <w:lvl w:ilvl="0" w:tplc="4938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7F"/>
    <w:rsid w:val="000034A3"/>
    <w:rsid w:val="00041F91"/>
    <w:rsid w:val="00062049"/>
    <w:rsid w:val="00093C61"/>
    <w:rsid w:val="000B0D95"/>
    <w:rsid w:val="000B65BB"/>
    <w:rsid w:val="000B7083"/>
    <w:rsid w:val="000B7140"/>
    <w:rsid w:val="00105C3D"/>
    <w:rsid w:val="001500F7"/>
    <w:rsid w:val="00161A58"/>
    <w:rsid w:val="00170E01"/>
    <w:rsid w:val="001801FA"/>
    <w:rsid w:val="00183CD2"/>
    <w:rsid w:val="001845E8"/>
    <w:rsid w:val="001877D4"/>
    <w:rsid w:val="001B5A49"/>
    <w:rsid w:val="001B6229"/>
    <w:rsid w:val="001D75BD"/>
    <w:rsid w:val="002050E0"/>
    <w:rsid w:val="0020697F"/>
    <w:rsid w:val="00224309"/>
    <w:rsid w:val="00234CEC"/>
    <w:rsid w:val="0024730C"/>
    <w:rsid w:val="00252BB0"/>
    <w:rsid w:val="00275559"/>
    <w:rsid w:val="00282BD4"/>
    <w:rsid w:val="002923E6"/>
    <w:rsid w:val="00292FA2"/>
    <w:rsid w:val="002B17BE"/>
    <w:rsid w:val="002B2045"/>
    <w:rsid w:val="002B2652"/>
    <w:rsid w:val="002C4F9C"/>
    <w:rsid w:val="002F22AE"/>
    <w:rsid w:val="002F300B"/>
    <w:rsid w:val="002F705F"/>
    <w:rsid w:val="00300209"/>
    <w:rsid w:val="003023AF"/>
    <w:rsid w:val="0033674E"/>
    <w:rsid w:val="00350C29"/>
    <w:rsid w:val="00360FFE"/>
    <w:rsid w:val="00361593"/>
    <w:rsid w:val="003A2071"/>
    <w:rsid w:val="003B0DBD"/>
    <w:rsid w:val="003B63BC"/>
    <w:rsid w:val="003D0C4F"/>
    <w:rsid w:val="003D489F"/>
    <w:rsid w:val="003D78EC"/>
    <w:rsid w:val="003F4695"/>
    <w:rsid w:val="004261AC"/>
    <w:rsid w:val="00431DBF"/>
    <w:rsid w:val="004506F0"/>
    <w:rsid w:val="00451DDB"/>
    <w:rsid w:val="00472130"/>
    <w:rsid w:val="004846FB"/>
    <w:rsid w:val="00486D6F"/>
    <w:rsid w:val="004A2403"/>
    <w:rsid w:val="004A58B0"/>
    <w:rsid w:val="004B24FD"/>
    <w:rsid w:val="004C4BC4"/>
    <w:rsid w:val="004D27EC"/>
    <w:rsid w:val="004E3693"/>
    <w:rsid w:val="004F64A6"/>
    <w:rsid w:val="00503795"/>
    <w:rsid w:val="00505212"/>
    <w:rsid w:val="00511AE5"/>
    <w:rsid w:val="005378B0"/>
    <w:rsid w:val="00546D30"/>
    <w:rsid w:val="005611D7"/>
    <w:rsid w:val="005664FF"/>
    <w:rsid w:val="00567AB8"/>
    <w:rsid w:val="005A2FF8"/>
    <w:rsid w:val="005A591B"/>
    <w:rsid w:val="005C1F14"/>
    <w:rsid w:val="005D5F5E"/>
    <w:rsid w:val="005F6E71"/>
    <w:rsid w:val="00621F8C"/>
    <w:rsid w:val="006231DF"/>
    <w:rsid w:val="0062666F"/>
    <w:rsid w:val="00631A6C"/>
    <w:rsid w:val="006464CC"/>
    <w:rsid w:val="006C0F96"/>
    <w:rsid w:val="006D20BC"/>
    <w:rsid w:val="006F617C"/>
    <w:rsid w:val="007001EF"/>
    <w:rsid w:val="00704250"/>
    <w:rsid w:val="0075239B"/>
    <w:rsid w:val="007557A7"/>
    <w:rsid w:val="00775DBE"/>
    <w:rsid w:val="0078331D"/>
    <w:rsid w:val="007A14AC"/>
    <w:rsid w:val="007A4BDA"/>
    <w:rsid w:val="007C1A94"/>
    <w:rsid w:val="007C41E8"/>
    <w:rsid w:val="007E250D"/>
    <w:rsid w:val="007E2688"/>
    <w:rsid w:val="007F32B8"/>
    <w:rsid w:val="007F6033"/>
    <w:rsid w:val="0081472A"/>
    <w:rsid w:val="008310E3"/>
    <w:rsid w:val="00831746"/>
    <w:rsid w:val="0084792F"/>
    <w:rsid w:val="0085315E"/>
    <w:rsid w:val="00871231"/>
    <w:rsid w:val="008E7A9C"/>
    <w:rsid w:val="00900EC0"/>
    <w:rsid w:val="0092639D"/>
    <w:rsid w:val="009310B4"/>
    <w:rsid w:val="00947942"/>
    <w:rsid w:val="00947E3C"/>
    <w:rsid w:val="00971BF9"/>
    <w:rsid w:val="00985489"/>
    <w:rsid w:val="0099490D"/>
    <w:rsid w:val="009A04EA"/>
    <w:rsid w:val="00A470C5"/>
    <w:rsid w:val="00A50BD9"/>
    <w:rsid w:val="00A65FCE"/>
    <w:rsid w:val="00A947D1"/>
    <w:rsid w:val="00AA5E04"/>
    <w:rsid w:val="00AD6D0C"/>
    <w:rsid w:val="00B1004E"/>
    <w:rsid w:val="00B1049B"/>
    <w:rsid w:val="00B32663"/>
    <w:rsid w:val="00B35D07"/>
    <w:rsid w:val="00B429A7"/>
    <w:rsid w:val="00B65FDD"/>
    <w:rsid w:val="00B81D3C"/>
    <w:rsid w:val="00B85C38"/>
    <w:rsid w:val="00BB4592"/>
    <w:rsid w:val="00BF23E6"/>
    <w:rsid w:val="00C0612E"/>
    <w:rsid w:val="00C0758C"/>
    <w:rsid w:val="00C159BC"/>
    <w:rsid w:val="00C210CA"/>
    <w:rsid w:val="00C26458"/>
    <w:rsid w:val="00C3789D"/>
    <w:rsid w:val="00C47BB9"/>
    <w:rsid w:val="00C506A2"/>
    <w:rsid w:val="00C664EE"/>
    <w:rsid w:val="00C71485"/>
    <w:rsid w:val="00C84243"/>
    <w:rsid w:val="00CB0C00"/>
    <w:rsid w:val="00CB3CB0"/>
    <w:rsid w:val="00CB7886"/>
    <w:rsid w:val="00CD38D0"/>
    <w:rsid w:val="00CD392F"/>
    <w:rsid w:val="00CE6281"/>
    <w:rsid w:val="00D12A3A"/>
    <w:rsid w:val="00D15101"/>
    <w:rsid w:val="00D23317"/>
    <w:rsid w:val="00D251C6"/>
    <w:rsid w:val="00D37CDF"/>
    <w:rsid w:val="00D47C30"/>
    <w:rsid w:val="00D54469"/>
    <w:rsid w:val="00D5545F"/>
    <w:rsid w:val="00D65820"/>
    <w:rsid w:val="00DA5ED4"/>
    <w:rsid w:val="00DB3A50"/>
    <w:rsid w:val="00DD5AB4"/>
    <w:rsid w:val="00DF0982"/>
    <w:rsid w:val="00DF49F1"/>
    <w:rsid w:val="00DF6227"/>
    <w:rsid w:val="00E00A93"/>
    <w:rsid w:val="00E133BD"/>
    <w:rsid w:val="00E22059"/>
    <w:rsid w:val="00E83BCD"/>
    <w:rsid w:val="00E901C4"/>
    <w:rsid w:val="00E94550"/>
    <w:rsid w:val="00EB7AA4"/>
    <w:rsid w:val="00EF502B"/>
    <w:rsid w:val="00F047C6"/>
    <w:rsid w:val="00F1075B"/>
    <w:rsid w:val="00F131F6"/>
    <w:rsid w:val="00F1339C"/>
    <w:rsid w:val="00F24E0C"/>
    <w:rsid w:val="00F27AE2"/>
    <w:rsid w:val="00F310DB"/>
    <w:rsid w:val="00F34A46"/>
    <w:rsid w:val="00F4712E"/>
    <w:rsid w:val="00F9016F"/>
    <w:rsid w:val="00F918E5"/>
    <w:rsid w:val="00F91ACD"/>
    <w:rsid w:val="00F93C95"/>
    <w:rsid w:val="00FB00EC"/>
    <w:rsid w:val="00FB388C"/>
    <w:rsid w:val="00FE7DB5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D30D"/>
  <w15:docId w15:val="{BECA3425-98E7-4007-AED6-984D7168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1B5A49"/>
    <w:pPr>
      <w:keepNext/>
      <w:shd w:val="clear" w:color="auto" w:fill="FFFFFF"/>
      <w:suppressAutoHyphens w:val="0"/>
      <w:spacing w:before="238" w:line="238" w:lineRule="exact"/>
      <w:ind w:right="6"/>
      <w:jc w:val="center"/>
      <w:outlineLvl w:val="0"/>
    </w:pPr>
    <w:rPr>
      <w:b/>
      <w:bCs/>
      <w:spacing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97F"/>
    <w:rPr>
      <w:color w:val="0000FF"/>
      <w:u w:val="single"/>
    </w:rPr>
  </w:style>
  <w:style w:type="paragraph" w:customStyle="1" w:styleId="ConsPlusNormal">
    <w:name w:val="ConsPlusNormal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D27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5C38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B85C38"/>
    <w:rPr>
      <w:b/>
      <w:bCs/>
    </w:rPr>
  </w:style>
  <w:style w:type="table" w:styleId="a7">
    <w:name w:val="Table Grid"/>
    <w:basedOn w:val="a1"/>
    <w:uiPriority w:val="39"/>
    <w:rsid w:val="001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3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D3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B5A49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B0B28A8A9BF72DD96FD8ADED040436F4CF9C6C2C8DB0D70A7C426DBE1B8AE6507807189EF7DF4F8507955CED556ABDDD4CF2D8098EEA2Bw4v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8EF5-A542-4820-9062-5478484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Сергей Гурын</cp:lastModifiedBy>
  <cp:revision>71</cp:revision>
  <cp:lastPrinted>2021-03-18T11:29:00Z</cp:lastPrinted>
  <dcterms:created xsi:type="dcterms:W3CDTF">2015-03-04T09:32:00Z</dcterms:created>
  <dcterms:modified xsi:type="dcterms:W3CDTF">2021-06-30T09:48:00Z</dcterms:modified>
</cp:coreProperties>
</file>